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CF7C" w14:textId="136C4A2D" w:rsidR="009E01D5" w:rsidRPr="00EE7461" w:rsidRDefault="009E01D5" w:rsidP="009E01D5">
      <w:pPr>
        <w:spacing w:before="100" w:beforeAutospacing="1" w:after="100" w:afterAutospacing="1" w:line="300" w:lineRule="atLeast"/>
        <w:jc w:val="both"/>
        <w:outlineLvl w:val="3"/>
        <w:rPr>
          <w:rFonts w:ascii="Times New Roman" w:eastAsia="Times New Roman" w:hAnsi="Times New Roman" w:cs="Times New Roman"/>
          <w:b/>
          <w:bCs/>
          <w:sz w:val="24"/>
          <w:szCs w:val="24"/>
          <w:lang w:val="ro-RO"/>
        </w:rPr>
      </w:pPr>
      <w:r w:rsidRPr="00EE7461">
        <w:rPr>
          <w:rFonts w:ascii="Times New Roman" w:eastAsia="Times New Roman" w:hAnsi="Times New Roman" w:cs="Times New Roman"/>
          <w:b/>
          <w:bCs/>
          <w:sz w:val="24"/>
          <w:szCs w:val="24"/>
          <w:lang w:val="ro-RO"/>
        </w:rPr>
        <w:t>Anexa nr. 1</w:t>
      </w:r>
      <w:r w:rsidR="007216F4" w:rsidRPr="00EE7461">
        <w:rPr>
          <w:rFonts w:ascii="Times New Roman" w:eastAsia="Times New Roman" w:hAnsi="Times New Roman" w:cs="Times New Roman"/>
          <w:b/>
          <w:bCs/>
          <w:sz w:val="24"/>
          <w:szCs w:val="24"/>
          <w:lang w:val="ro-RO"/>
        </w:rPr>
        <w:t>4</w:t>
      </w:r>
      <w:r w:rsidRPr="00EE7461">
        <w:rPr>
          <w:rFonts w:ascii="Times New Roman" w:eastAsia="Times New Roman" w:hAnsi="Times New Roman" w:cs="Times New Roman"/>
          <w:b/>
          <w:bCs/>
          <w:sz w:val="24"/>
          <w:szCs w:val="24"/>
          <w:lang w:val="ro-RO"/>
        </w:rPr>
        <w:t xml:space="preserve"> la Procedur</w:t>
      </w:r>
      <w:r w:rsidR="00441368" w:rsidRPr="00EE7461">
        <w:rPr>
          <w:rFonts w:ascii="Times New Roman" w:eastAsia="Times New Roman" w:hAnsi="Times New Roman" w:cs="Times New Roman"/>
          <w:b/>
          <w:bCs/>
          <w:sz w:val="24"/>
          <w:szCs w:val="24"/>
          <w:lang w:val="ro-RO"/>
        </w:rPr>
        <w:t>ă</w:t>
      </w:r>
    </w:p>
    <w:p w14:paraId="0BCA4310" w14:textId="77777777" w:rsidR="002F18C5" w:rsidRPr="00EE7461" w:rsidRDefault="00531C34" w:rsidP="002F18C5">
      <w:pPr>
        <w:spacing w:after="0" w:line="300" w:lineRule="atLeast"/>
        <w:jc w:val="center"/>
        <w:outlineLvl w:val="3"/>
        <w:rPr>
          <w:rFonts w:ascii="Times New Roman" w:eastAsia="Times New Roman" w:hAnsi="Times New Roman" w:cs="Times New Roman"/>
          <w:bCs/>
          <w:sz w:val="24"/>
          <w:szCs w:val="24"/>
          <w:lang w:val="ro-RO"/>
        </w:rPr>
      </w:pPr>
      <w:r w:rsidRPr="00EE7461">
        <w:rPr>
          <w:rFonts w:ascii="Times New Roman" w:eastAsia="Times New Roman" w:hAnsi="Times New Roman" w:cs="Times New Roman"/>
          <w:bCs/>
          <w:sz w:val="24"/>
          <w:szCs w:val="24"/>
          <w:lang w:val="ro-RO"/>
        </w:rPr>
        <w:t>CERINȚE SPECIFICE</w:t>
      </w:r>
    </w:p>
    <w:p w14:paraId="124F7216" w14:textId="2DACDB3D" w:rsidR="009E01D5" w:rsidRPr="00EE7461" w:rsidRDefault="002F18C5" w:rsidP="002F18C5">
      <w:pPr>
        <w:spacing w:after="0" w:line="300" w:lineRule="atLeast"/>
        <w:jc w:val="center"/>
        <w:outlineLvl w:val="3"/>
        <w:rPr>
          <w:rFonts w:ascii="Times New Roman" w:eastAsia="Times New Roman" w:hAnsi="Times New Roman" w:cs="Times New Roman"/>
          <w:bCs/>
          <w:sz w:val="24"/>
          <w:szCs w:val="24"/>
          <w:lang w:val="ro-RO"/>
        </w:rPr>
      </w:pPr>
      <w:r w:rsidRPr="00EE7461">
        <w:rPr>
          <w:rFonts w:ascii="Times New Roman" w:eastAsia="Times New Roman" w:hAnsi="Times New Roman" w:cs="Times New Roman"/>
          <w:bCs/>
          <w:sz w:val="24"/>
          <w:szCs w:val="24"/>
          <w:lang w:val="ro-RO"/>
        </w:rPr>
        <w:t>de autorizare pentru deținerea/utilizarea speciilor alogene invazive de interes național și pentru Uniunea Europeană</w:t>
      </w:r>
    </w:p>
    <w:p w14:paraId="045928DD" w14:textId="77777777" w:rsidR="002F18C5" w:rsidRPr="00EE7461" w:rsidRDefault="002F18C5" w:rsidP="002F18C5">
      <w:pPr>
        <w:spacing w:after="0" w:line="300" w:lineRule="atLeast"/>
        <w:jc w:val="center"/>
        <w:outlineLvl w:val="3"/>
        <w:rPr>
          <w:rFonts w:ascii="Times New Roman" w:eastAsia="Times New Roman" w:hAnsi="Times New Roman" w:cs="Times New Roman"/>
          <w:bCs/>
          <w:sz w:val="24"/>
          <w:szCs w:val="24"/>
          <w:lang w:val="ro-RO"/>
        </w:rPr>
      </w:pPr>
    </w:p>
    <w:p w14:paraId="18475A1F" w14:textId="77777777" w:rsidR="002F18C5" w:rsidRPr="00EE7461" w:rsidRDefault="002F18C5" w:rsidP="002F18C5">
      <w:pPr>
        <w:autoSpaceDE w:val="0"/>
        <w:autoSpaceDN w:val="0"/>
        <w:adjustRightInd w:val="0"/>
        <w:rPr>
          <w:rFonts w:ascii="Times New Roman" w:hAnsi="Times New Roman" w:cs="Times New Roman"/>
          <w:sz w:val="24"/>
          <w:szCs w:val="24"/>
          <w:lang w:val="ro-RO"/>
        </w:rPr>
      </w:pPr>
      <w:r w:rsidRPr="00EE7461">
        <w:rPr>
          <w:rFonts w:ascii="Times New Roman" w:hAnsi="Times New Roman" w:cs="Times New Roman"/>
          <w:sz w:val="24"/>
          <w:szCs w:val="24"/>
          <w:lang w:val="ro-RO"/>
        </w:rPr>
        <w:t>1. În cadrul procedurii specifice de autorizare prevăzută la art. 14, alin. (11), (12) și (13) din procedură, sunt respectate condiţiile specifice prevăzute în secţiunea a 2-a .</w:t>
      </w:r>
    </w:p>
    <w:p w14:paraId="570D3034" w14:textId="77777777" w:rsidR="002F18C5" w:rsidRPr="00EE7461" w:rsidRDefault="002F18C5" w:rsidP="002F18C5">
      <w:pPr>
        <w:spacing w:after="0" w:line="240" w:lineRule="auto"/>
        <w:jc w:val="both"/>
        <w:outlineLvl w:val="3"/>
        <w:rPr>
          <w:rFonts w:ascii="Times New Roman" w:eastAsia="Times New Roman" w:hAnsi="Times New Roman" w:cs="Times New Roman"/>
          <w:sz w:val="24"/>
          <w:szCs w:val="24"/>
          <w:lang w:val="ro-RO"/>
        </w:rPr>
      </w:pPr>
      <w:r w:rsidRPr="00EE7461">
        <w:rPr>
          <w:rFonts w:ascii="Times New Roman" w:eastAsia="Times New Roman" w:hAnsi="Times New Roman" w:cs="Times New Roman"/>
          <w:sz w:val="24"/>
          <w:szCs w:val="24"/>
          <w:lang w:val="ro-RO"/>
        </w:rPr>
        <w:t xml:space="preserve">SECȚIUNEA 1 </w:t>
      </w:r>
    </w:p>
    <w:p w14:paraId="2FFF2C42" w14:textId="77777777" w:rsidR="002F18C5" w:rsidRPr="00EE7461" w:rsidRDefault="002F18C5" w:rsidP="002F18C5">
      <w:pPr>
        <w:spacing w:after="0" w:line="240" w:lineRule="auto"/>
        <w:jc w:val="both"/>
        <w:outlineLvl w:val="3"/>
        <w:rPr>
          <w:rFonts w:ascii="Times New Roman" w:eastAsia="Times New Roman" w:hAnsi="Times New Roman" w:cs="Times New Roman"/>
          <w:sz w:val="24"/>
          <w:szCs w:val="24"/>
          <w:lang w:val="ro-RO"/>
        </w:rPr>
      </w:pPr>
      <w:r w:rsidRPr="00EE7461">
        <w:rPr>
          <w:rFonts w:ascii="Times New Roman" w:eastAsia="Times New Roman" w:hAnsi="Times New Roman" w:cs="Times New Roman"/>
          <w:sz w:val="24"/>
          <w:szCs w:val="24"/>
          <w:lang w:val="ro-RO"/>
        </w:rPr>
        <w:t>Domeniu de aplicare</w:t>
      </w:r>
    </w:p>
    <w:p w14:paraId="64C0673A" w14:textId="6B51B2FF" w:rsidR="009E01D5" w:rsidRPr="00EE7461" w:rsidRDefault="002F18C5" w:rsidP="002F18C5">
      <w:pPr>
        <w:spacing w:after="0" w:line="300" w:lineRule="atLeast"/>
        <w:jc w:val="both"/>
        <w:outlineLvl w:val="3"/>
        <w:rPr>
          <w:rFonts w:ascii="Times New Roman" w:eastAsia="Times New Roman" w:hAnsi="Times New Roman" w:cs="Times New Roman"/>
          <w:bCs/>
          <w:sz w:val="24"/>
          <w:szCs w:val="24"/>
          <w:lang w:val="ro-RO"/>
        </w:rPr>
      </w:pPr>
      <w:r w:rsidRPr="00EE7461">
        <w:rPr>
          <w:rFonts w:ascii="Times New Roman" w:eastAsia="Times New Roman" w:hAnsi="Times New Roman" w:cs="Times New Roman"/>
          <w:b/>
          <w:bCs/>
          <w:sz w:val="24"/>
          <w:szCs w:val="24"/>
          <w:lang w:val="ro-RO"/>
        </w:rPr>
        <w:t xml:space="preserve">2. </w:t>
      </w:r>
      <w:r w:rsidR="009E01D5" w:rsidRPr="00EE7461">
        <w:rPr>
          <w:rFonts w:ascii="Times New Roman" w:hAnsi="Times New Roman" w:cs="Times New Roman"/>
          <w:sz w:val="24"/>
          <w:szCs w:val="24"/>
          <w:lang w:val="ro-RO"/>
        </w:rPr>
        <w:t>Este interzisă deținerea/utilizarea speciilor alogene invazive de interes național și de interes pentru Uniunea Europeană, cu excepția situațiilor care fac obiectul autorizării pentru deținerea/utilizarea speciilor alogene invazive, respectiv:</w:t>
      </w:r>
    </w:p>
    <w:p w14:paraId="44450ADF" w14:textId="61EE1599" w:rsidR="009E01D5" w:rsidRPr="00EE7461" w:rsidRDefault="009E01D5" w:rsidP="002F18C5">
      <w:pPr>
        <w:pStyle w:val="ListParagraph"/>
        <w:numPr>
          <w:ilvl w:val="0"/>
          <w:numId w:val="2"/>
        </w:numPr>
        <w:spacing w:after="0" w:line="259" w:lineRule="auto"/>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Grădinile zoologice, acvariile și terariile</w:t>
      </w:r>
      <w:r w:rsidR="00441368" w:rsidRPr="00EE7461">
        <w:rPr>
          <w:rFonts w:ascii="Times New Roman" w:hAnsi="Times New Roman" w:cs="Times New Roman"/>
          <w:sz w:val="24"/>
          <w:szCs w:val="24"/>
          <w:lang w:val="ro-RO"/>
        </w:rPr>
        <w:t xml:space="preserve"> deschise publicului</w:t>
      </w:r>
    </w:p>
    <w:p w14:paraId="5A8456A0" w14:textId="77777777" w:rsidR="005F7775" w:rsidRPr="00EE7461" w:rsidRDefault="009E01D5" w:rsidP="002F18C5">
      <w:pPr>
        <w:pStyle w:val="ListParagraph"/>
        <w:numPr>
          <w:ilvl w:val="0"/>
          <w:numId w:val="2"/>
        </w:numPr>
        <w:spacing w:after="0" w:line="259" w:lineRule="auto"/>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Grădinile botanice</w:t>
      </w:r>
      <w:r w:rsidR="00441368" w:rsidRPr="00EE7461">
        <w:rPr>
          <w:rFonts w:ascii="Times New Roman" w:hAnsi="Times New Roman" w:cs="Times New Roman"/>
          <w:sz w:val="24"/>
          <w:szCs w:val="24"/>
          <w:lang w:val="ro-RO"/>
        </w:rPr>
        <w:t xml:space="preserve"> și parcurilor dendrologice</w:t>
      </w:r>
      <w:r w:rsidR="005F7775" w:rsidRPr="00EE7461">
        <w:rPr>
          <w:rFonts w:ascii="Times New Roman" w:eastAsia="Times New Roman" w:hAnsi="Times New Roman" w:cs="Times New Roman"/>
          <w:bCs/>
          <w:sz w:val="24"/>
          <w:szCs w:val="24"/>
          <w:lang w:val="ro-RO"/>
        </w:rPr>
        <w:t xml:space="preserve"> </w:t>
      </w:r>
    </w:p>
    <w:p w14:paraId="60D094B2" w14:textId="77777777" w:rsidR="009E01D5" w:rsidRPr="00EE7461" w:rsidRDefault="009E01D5" w:rsidP="002F18C5">
      <w:pPr>
        <w:pStyle w:val="ListParagraph"/>
        <w:numPr>
          <w:ilvl w:val="0"/>
          <w:numId w:val="2"/>
        </w:numPr>
        <w:spacing w:after="0" w:line="259" w:lineRule="auto"/>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Activități care vizează producția științifică și utilizarea medicinală ulterioară</w:t>
      </w:r>
    </w:p>
    <w:p w14:paraId="3CE55059" w14:textId="72F97258" w:rsidR="009E01D5" w:rsidRPr="00EE7461" w:rsidRDefault="009E01D5" w:rsidP="002F18C5">
      <w:pPr>
        <w:pStyle w:val="ListParagraph"/>
        <w:numPr>
          <w:ilvl w:val="0"/>
          <w:numId w:val="2"/>
        </w:numPr>
        <w:spacing w:after="0" w:line="259" w:lineRule="auto"/>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Activități economice din industria farmaceutică, textilă sau alimentară/cercetare</w:t>
      </w:r>
      <w:r w:rsidR="00AE0916" w:rsidRPr="00EE7461">
        <w:rPr>
          <w:rFonts w:ascii="Times New Roman" w:hAnsi="Times New Roman" w:cs="Times New Roman"/>
          <w:sz w:val="24"/>
          <w:szCs w:val="24"/>
          <w:lang w:val="ro-RO"/>
        </w:rPr>
        <w:t>, precum și cele din sectorul agricol, silvic, zootehnic și piscicol,</w:t>
      </w:r>
      <w:r w:rsidRPr="00EE7461">
        <w:rPr>
          <w:rFonts w:ascii="Times New Roman" w:hAnsi="Times New Roman" w:cs="Times New Roman"/>
          <w:sz w:val="24"/>
          <w:szCs w:val="24"/>
          <w:lang w:val="ro-RO"/>
        </w:rPr>
        <w:t xml:space="preserve"> care implică specii invazive, cu respectarea prevederilor articolul 9 din Regulamentului </w:t>
      </w:r>
      <w:r w:rsidR="00441368" w:rsidRPr="00EE7461">
        <w:rPr>
          <w:rFonts w:ascii="Times New Roman" w:hAnsi="Times New Roman" w:cs="Times New Roman"/>
          <w:sz w:val="24"/>
          <w:szCs w:val="24"/>
          <w:lang w:val="ro-RO"/>
        </w:rPr>
        <w:t xml:space="preserve">(UE) </w:t>
      </w:r>
      <w:r w:rsidRPr="00EE7461">
        <w:rPr>
          <w:rFonts w:ascii="Times New Roman" w:hAnsi="Times New Roman" w:cs="Times New Roman"/>
          <w:sz w:val="24"/>
          <w:szCs w:val="24"/>
          <w:lang w:val="ro-RO"/>
        </w:rPr>
        <w:t>nr. 1143/2014 al Parlamentului European și al Consiliului din 22 octombrie 2014 privind prevenirea și gestionarea introducerii și răspândirii speciilor alogene invazive</w:t>
      </w:r>
    </w:p>
    <w:p w14:paraId="2E4DDFC1" w14:textId="77777777" w:rsidR="002F18C5" w:rsidRPr="00EE7461" w:rsidRDefault="002F18C5" w:rsidP="002F18C5">
      <w:pPr>
        <w:autoSpaceDE w:val="0"/>
        <w:autoSpaceDN w:val="0"/>
        <w:adjustRightInd w:val="0"/>
        <w:spacing w:after="0" w:line="240" w:lineRule="auto"/>
        <w:jc w:val="both"/>
        <w:rPr>
          <w:rFonts w:ascii="Times New Roman" w:hAnsi="Times New Roman"/>
          <w:sz w:val="28"/>
          <w:szCs w:val="28"/>
          <w:lang w:val="fr-FR"/>
        </w:rPr>
      </w:pPr>
      <w:r w:rsidRPr="00EE7461">
        <w:rPr>
          <w:rFonts w:ascii="Times New Roman" w:eastAsia="Times New Roman" w:hAnsi="Times New Roman" w:cs="Times New Roman"/>
          <w:bCs/>
          <w:sz w:val="24"/>
          <w:szCs w:val="24"/>
          <w:lang w:val="fr-FR"/>
        </w:rPr>
        <w:t xml:space="preserve">3. </w:t>
      </w:r>
      <w:proofErr w:type="spellStart"/>
      <w:r w:rsidRPr="00EE7461">
        <w:rPr>
          <w:rFonts w:ascii="Times New Roman" w:eastAsia="Times New Roman" w:hAnsi="Times New Roman" w:cs="Times New Roman"/>
          <w:bCs/>
          <w:sz w:val="24"/>
          <w:szCs w:val="24"/>
          <w:lang w:val="fr-FR"/>
        </w:rPr>
        <w:t>În</w:t>
      </w:r>
      <w:proofErr w:type="spellEnd"/>
      <w:r w:rsidRPr="00EE7461">
        <w:rPr>
          <w:rFonts w:ascii="Times New Roman" w:eastAsia="Times New Roman" w:hAnsi="Times New Roman" w:cs="Times New Roman"/>
          <w:bCs/>
          <w:sz w:val="24"/>
          <w:szCs w:val="24"/>
          <w:lang w:val="fr-FR"/>
        </w:rPr>
        <w:t xml:space="preserve"> </w:t>
      </w:r>
      <w:proofErr w:type="spellStart"/>
      <w:r w:rsidRPr="00EE7461">
        <w:rPr>
          <w:rFonts w:ascii="Times New Roman" w:eastAsia="Times New Roman" w:hAnsi="Times New Roman" w:cs="Times New Roman"/>
          <w:bCs/>
          <w:sz w:val="24"/>
          <w:szCs w:val="24"/>
          <w:lang w:val="fr-FR"/>
        </w:rPr>
        <w:t>înțelesul</w:t>
      </w:r>
      <w:proofErr w:type="spellEnd"/>
      <w:r w:rsidRPr="00EE7461">
        <w:rPr>
          <w:rFonts w:ascii="Times New Roman" w:eastAsia="Times New Roman" w:hAnsi="Times New Roman" w:cs="Times New Roman"/>
          <w:bCs/>
          <w:sz w:val="24"/>
          <w:szCs w:val="24"/>
          <w:lang w:val="fr-FR"/>
        </w:rPr>
        <w:t xml:space="preserve"> </w:t>
      </w:r>
      <w:proofErr w:type="spellStart"/>
      <w:r w:rsidRPr="00EE7461">
        <w:rPr>
          <w:rFonts w:ascii="Times New Roman" w:eastAsia="Times New Roman" w:hAnsi="Times New Roman" w:cs="Times New Roman"/>
          <w:bCs/>
          <w:sz w:val="24"/>
          <w:szCs w:val="24"/>
          <w:lang w:val="fr-FR"/>
        </w:rPr>
        <w:t>prezentei</w:t>
      </w:r>
      <w:proofErr w:type="spellEnd"/>
      <w:r w:rsidRPr="00EE7461">
        <w:rPr>
          <w:rFonts w:ascii="Times New Roman" w:eastAsia="Times New Roman" w:hAnsi="Times New Roman" w:cs="Times New Roman"/>
          <w:bCs/>
          <w:sz w:val="24"/>
          <w:szCs w:val="24"/>
          <w:lang w:val="fr-FR"/>
        </w:rPr>
        <w:t xml:space="preserve"> </w:t>
      </w:r>
      <w:proofErr w:type="spellStart"/>
      <w:r w:rsidRPr="00EE7461">
        <w:rPr>
          <w:rFonts w:ascii="Times New Roman" w:eastAsia="Times New Roman" w:hAnsi="Times New Roman" w:cs="Times New Roman"/>
          <w:bCs/>
          <w:sz w:val="24"/>
          <w:szCs w:val="24"/>
          <w:lang w:val="fr-FR"/>
        </w:rPr>
        <w:t>procedurii</w:t>
      </w:r>
      <w:proofErr w:type="spellEnd"/>
      <w:r w:rsidRPr="00EE7461">
        <w:rPr>
          <w:rFonts w:ascii="Times New Roman" w:eastAsia="Times New Roman" w:hAnsi="Times New Roman" w:cs="Times New Roman"/>
          <w:bCs/>
          <w:sz w:val="24"/>
          <w:szCs w:val="24"/>
          <w:lang w:val="fr-FR"/>
        </w:rPr>
        <w:t xml:space="preserve"> </w:t>
      </w:r>
      <w:proofErr w:type="spellStart"/>
      <w:r w:rsidRPr="00EE7461">
        <w:rPr>
          <w:rFonts w:ascii="Times New Roman" w:hAnsi="Times New Roman"/>
          <w:sz w:val="24"/>
          <w:szCs w:val="24"/>
          <w:lang w:val="fr-FR"/>
        </w:rPr>
        <w:t>termenii</w:t>
      </w:r>
      <w:proofErr w:type="spellEnd"/>
      <w:r w:rsidRPr="00EE7461">
        <w:rPr>
          <w:rFonts w:ascii="Times New Roman" w:hAnsi="Times New Roman"/>
          <w:sz w:val="24"/>
          <w:szCs w:val="24"/>
          <w:lang w:val="fr-FR"/>
        </w:rPr>
        <w:t xml:space="preserve"> </w:t>
      </w:r>
      <w:proofErr w:type="spellStart"/>
      <w:r w:rsidRPr="00EE7461">
        <w:rPr>
          <w:rFonts w:ascii="Times New Roman" w:hAnsi="Times New Roman"/>
          <w:sz w:val="24"/>
          <w:szCs w:val="24"/>
          <w:lang w:val="fr-FR"/>
        </w:rPr>
        <w:t>şi</w:t>
      </w:r>
      <w:proofErr w:type="spellEnd"/>
      <w:r w:rsidRPr="00EE7461">
        <w:rPr>
          <w:rFonts w:ascii="Times New Roman" w:hAnsi="Times New Roman"/>
          <w:sz w:val="24"/>
          <w:szCs w:val="24"/>
          <w:lang w:val="fr-FR"/>
        </w:rPr>
        <w:t xml:space="preserve"> </w:t>
      </w:r>
      <w:proofErr w:type="spellStart"/>
      <w:r w:rsidRPr="00EE7461">
        <w:rPr>
          <w:rFonts w:ascii="Times New Roman" w:hAnsi="Times New Roman"/>
          <w:sz w:val="24"/>
          <w:szCs w:val="24"/>
          <w:lang w:val="fr-FR"/>
        </w:rPr>
        <w:t>expresiile</w:t>
      </w:r>
      <w:proofErr w:type="spellEnd"/>
      <w:r w:rsidRPr="00EE7461">
        <w:rPr>
          <w:rFonts w:ascii="Times New Roman" w:hAnsi="Times New Roman"/>
          <w:sz w:val="24"/>
          <w:szCs w:val="24"/>
          <w:lang w:val="fr-FR"/>
        </w:rPr>
        <w:t xml:space="preserve"> de mai </w:t>
      </w:r>
      <w:proofErr w:type="spellStart"/>
      <w:r w:rsidRPr="00EE7461">
        <w:rPr>
          <w:rFonts w:ascii="Times New Roman" w:hAnsi="Times New Roman"/>
          <w:sz w:val="24"/>
          <w:szCs w:val="24"/>
          <w:lang w:val="fr-FR"/>
        </w:rPr>
        <w:t>jos</w:t>
      </w:r>
      <w:proofErr w:type="spellEnd"/>
      <w:r w:rsidRPr="00EE7461">
        <w:rPr>
          <w:rFonts w:ascii="Times New Roman" w:hAnsi="Times New Roman"/>
          <w:sz w:val="24"/>
          <w:szCs w:val="24"/>
          <w:lang w:val="fr-FR"/>
        </w:rPr>
        <w:t xml:space="preserve"> au </w:t>
      </w:r>
      <w:proofErr w:type="spellStart"/>
      <w:r w:rsidRPr="00EE7461">
        <w:rPr>
          <w:rFonts w:ascii="Times New Roman" w:hAnsi="Times New Roman"/>
          <w:sz w:val="24"/>
          <w:szCs w:val="24"/>
          <w:lang w:val="fr-FR"/>
        </w:rPr>
        <w:t>următoarele</w:t>
      </w:r>
      <w:proofErr w:type="spellEnd"/>
      <w:r w:rsidRPr="00EE7461">
        <w:rPr>
          <w:rFonts w:ascii="Times New Roman" w:hAnsi="Times New Roman"/>
          <w:sz w:val="24"/>
          <w:szCs w:val="24"/>
          <w:lang w:val="fr-FR"/>
        </w:rPr>
        <w:t xml:space="preserve"> </w:t>
      </w:r>
      <w:proofErr w:type="spellStart"/>
      <w:proofErr w:type="gramStart"/>
      <w:r w:rsidRPr="00EE7461">
        <w:rPr>
          <w:rFonts w:ascii="Times New Roman" w:hAnsi="Times New Roman"/>
          <w:sz w:val="24"/>
          <w:szCs w:val="24"/>
          <w:lang w:val="fr-FR"/>
        </w:rPr>
        <w:t>semnificaţii</w:t>
      </w:r>
      <w:proofErr w:type="spellEnd"/>
      <w:r w:rsidRPr="00EE7461">
        <w:rPr>
          <w:rFonts w:ascii="Times New Roman" w:hAnsi="Times New Roman"/>
          <w:sz w:val="24"/>
          <w:szCs w:val="24"/>
          <w:lang w:val="fr-FR"/>
        </w:rPr>
        <w:t>:</w:t>
      </w:r>
      <w:proofErr w:type="gramEnd"/>
    </w:p>
    <w:p w14:paraId="4D591C61"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”Autorizația pentru deținerea/utilizarea speciilor alogene invazive de interes național și pentru Uniunea Europeană” – documentul integrat în autorizația de mediu, care permite unei entități juridice să dețină și să utilizeze specii alogene invazive de interes național sau pentru Uniune;</w:t>
      </w:r>
    </w:p>
    <w:p w14:paraId="413B48B3"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„specie alogenă invazivă de interes pentru Uniune” -  o specie alogenă invazivă al cărei efect dăunător a fost considerat ca necesitând desfășurarea unei acțiuni concertate la nivelul Uniunii în temeiul articolului 4 alineatul (3) </w:t>
      </w:r>
      <w:r w:rsidR="00A32A67" w:rsidRPr="00EE7461">
        <w:rPr>
          <w:rFonts w:ascii="Times New Roman" w:hAnsi="Times New Roman" w:cs="Times New Roman"/>
          <w:sz w:val="24"/>
          <w:szCs w:val="24"/>
          <w:lang w:val="ro-RO"/>
        </w:rPr>
        <w:t>al Regulamentului (UE) 1143/2014,</w:t>
      </w:r>
      <w:r w:rsidRPr="00EE7461">
        <w:rPr>
          <w:rFonts w:ascii="Times New Roman" w:hAnsi="Times New Roman" w:cs="Times New Roman"/>
          <w:sz w:val="24"/>
          <w:szCs w:val="24"/>
          <w:lang w:val="ro-RO"/>
        </w:rPr>
        <w:t xml:space="preserve"> care se regăsește pe </w:t>
      </w:r>
      <w:r w:rsidR="00A32A67" w:rsidRPr="00EE7461">
        <w:rPr>
          <w:rFonts w:ascii="Times New Roman" w:hAnsi="Times New Roman" w:cs="Times New Roman"/>
          <w:sz w:val="24"/>
          <w:szCs w:val="24"/>
          <w:lang w:val="ro-RO"/>
        </w:rPr>
        <w:t>Lista speciilor alogene invazive de interes pentru Uniune</w:t>
      </w:r>
      <w:r w:rsidR="000575FA" w:rsidRPr="00EE7461">
        <w:rPr>
          <w:rFonts w:ascii="Times New Roman" w:hAnsi="Times New Roman" w:cs="Times New Roman"/>
          <w:sz w:val="24"/>
          <w:szCs w:val="24"/>
          <w:lang w:val="ro-RO"/>
        </w:rPr>
        <w:t>.</w:t>
      </w:r>
      <w:r w:rsidR="005E0B93" w:rsidRPr="00EE7461">
        <w:rPr>
          <w:rFonts w:ascii="Times New Roman" w:hAnsi="Times New Roman" w:cs="Times New Roman"/>
          <w:sz w:val="24"/>
          <w:szCs w:val="24"/>
          <w:lang w:val="ro-RO"/>
        </w:rPr>
        <w:t xml:space="preserve"> Subspeciile și alte ranguri infraspecifice se asimilează speciilor din care provin;</w:t>
      </w:r>
    </w:p>
    <w:p w14:paraId="42EBC2E6"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„specie alogenă invazivă de interes național” - o specie alogenă invazivă, alta decât speciile alogene invazive de interes pentru Uniune, pentru care Autoritatea Centrală pentru Protecția Mediului consideră, pe baza dovezilor științifice, că efectul dăunător al eliberării și răspândirii, chiar dacă nu este stabilit cu certitudine, este important pentru teritoriul său sau pentru o parte a acestuia și impune adoptarea de măsuri la nivelul statului membru respectiv</w:t>
      </w:r>
      <w:r w:rsidR="00A32A67" w:rsidRPr="00EE7461">
        <w:rPr>
          <w:rFonts w:ascii="Times New Roman" w:hAnsi="Times New Roman" w:cs="Times New Roman"/>
          <w:sz w:val="24"/>
          <w:szCs w:val="24"/>
          <w:lang w:val="ro-RO"/>
        </w:rPr>
        <w:t>, care se regăsește pe Lista speciilor alogene invazive de interes pentru România</w:t>
      </w:r>
      <w:r w:rsidR="005E0B93" w:rsidRPr="00EE7461">
        <w:rPr>
          <w:rFonts w:ascii="Times New Roman" w:hAnsi="Times New Roman" w:cs="Times New Roman"/>
          <w:sz w:val="24"/>
          <w:szCs w:val="24"/>
          <w:lang w:val="ro-RO"/>
        </w:rPr>
        <w:t>. Subspeciile și alte ranguri infraspecifice se asimilează speciilor din care provin;</w:t>
      </w:r>
    </w:p>
    <w:p w14:paraId="463BB050"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„cercetare” - o activitate descriptivă sau experimentală, efectuată în condiții reglementate, în vederea obținerii de noi cunoștințe științifice sau a dezvoltării de produse noi, inclusiv fazele inițiale de identificare, caracterizare și izolare a caracteristicilor genetice, altele decât acele caracteristici care determină caracterul invaziv al unei specii, ale speciilor alogene invazive, numai în măsura în care acestea sunt esențiale pentru a permite dezvoltarea caracteristicilor respective la speciile noninvazive;</w:t>
      </w:r>
    </w:p>
    <w:p w14:paraId="1B67CAB5"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fr-FR"/>
        </w:rPr>
        <w:lastRenderedPageBreak/>
        <w:t>”</w:t>
      </w:r>
      <w:proofErr w:type="spellStart"/>
      <w:r w:rsidRPr="00EE7461">
        <w:rPr>
          <w:rFonts w:ascii="Times New Roman" w:hAnsi="Times New Roman" w:cs="Times New Roman"/>
          <w:sz w:val="24"/>
          <w:szCs w:val="24"/>
          <w:lang w:val="fr-FR"/>
        </w:rPr>
        <w:t>activități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economice</w:t>
      </w:r>
      <w:proofErr w:type="spellEnd"/>
      <w:r w:rsidRPr="00EE7461">
        <w:rPr>
          <w:rFonts w:ascii="Times New Roman" w:hAnsi="Times New Roman" w:cs="Times New Roman"/>
          <w:sz w:val="24"/>
          <w:szCs w:val="24"/>
          <w:lang w:val="fr-FR"/>
        </w:rPr>
        <w:t xml:space="preserve"> ce </w:t>
      </w:r>
      <w:proofErr w:type="spellStart"/>
      <w:r w:rsidRPr="00EE7461">
        <w:rPr>
          <w:rFonts w:ascii="Times New Roman" w:hAnsi="Times New Roman" w:cs="Times New Roman"/>
          <w:sz w:val="24"/>
          <w:szCs w:val="24"/>
          <w:lang w:val="fr-FR"/>
        </w:rPr>
        <w:t>implică</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specii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invazive</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interes</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pentru</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Uniune</w:t>
      </w:r>
      <w:proofErr w:type="spellEnd"/>
      <w:r w:rsidRPr="00EE7461">
        <w:rPr>
          <w:rFonts w:ascii="Times New Roman" w:hAnsi="Times New Roman" w:cs="Times New Roman"/>
          <w:sz w:val="24"/>
          <w:szCs w:val="24"/>
          <w:lang w:val="fr-FR"/>
        </w:rPr>
        <w:t xml:space="preserve">” – o </w:t>
      </w:r>
      <w:proofErr w:type="spellStart"/>
      <w:r w:rsidRPr="00EE7461">
        <w:rPr>
          <w:rFonts w:ascii="Times New Roman" w:hAnsi="Times New Roman" w:cs="Times New Roman"/>
          <w:sz w:val="24"/>
          <w:szCs w:val="24"/>
          <w:lang w:val="fr-FR"/>
        </w:rPr>
        <w:t>activitate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economică</w:t>
      </w:r>
      <w:proofErr w:type="spellEnd"/>
      <w:r w:rsidRPr="00EE7461">
        <w:rPr>
          <w:rFonts w:ascii="Times New Roman" w:hAnsi="Times New Roman" w:cs="Times New Roman"/>
          <w:sz w:val="24"/>
          <w:szCs w:val="24"/>
          <w:lang w:val="fr-FR"/>
        </w:rPr>
        <w:t xml:space="preserve"> care a </w:t>
      </w:r>
      <w:proofErr w:type="spellStart"/>
      <w:r w:rsidRPr="00EE7461">
        <w:rPr>
          <w:rFonts w:ascii="Times New Roman" w:hAnsi="Times New Roman" w:cs="Times New Roman"/>
          <w:sz w:val="24"/>
          <w:szCs w:val="24"/>
          <w:lang w:val="fr-FR"/>
        </w:rPr>
        <w:t>obținut</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autorizarea</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din</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partea</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Comisiei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Europene</w:t>
      </w:r>
      <w:proofErr w:type="spellEnd"/>
      <w:r w:rsidRPr="00EE7461">
        <w:rPr>
          <w:rFonts w:ascii="Times New Roman" w:hAnsi="Times New Roman" w:cs="Times New Roman"/>
          <w:sz w:val="24"/>
          <w:szCs w:val="24"/>
          <w:lang w:val="fr-FR"/>
        </w:rPr>
        <w:t xml:space="preserve"> </w:t>
      </w:r>
      <w:proofErr w:type="gramStart"/>
      <w:r w:rsidRPr="00EE7461">
        <w:rPr>
          <w:rFonts w:ascii="Times New Roman" w:hAnsi="Times New Roman" w:cs="Times New Roman"/>
          <w:sz w:val="24"/>
          <w:szCs w:val="24"/>
          <w:lang w:val="fr-FR"/>
        </w:rPr>
        <w:t>de a</w:t>
      </w:r>
      <w:proofErr w:type="gram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valorifica</w:t>
      </w:r>
      <w:proofErr w:type="spellEnd"/>
      <w:r w:rsidRPr="00EE7461">
        <w:rPr>
          <w:rFonts w:ascii="Times New Roman" w:hAnsi="Times New Roman" w:cs="Times New Roman"/>
          <w:sz w:val="24"/>
          <w:szCs w:val="24"/>
          <w:lang w:val="fr-FR"/>
        </w:rPr>
        <w:t xml:space="preserve"> o </w:t>
      </w:r>
      <w:proofErr w:type="spellStart"/>
      <w:r w:rsidRPr="00EE7461">
        <w:rPr>
          <w:rFonts w:ascii="Times New Roman" w:hAnsi="Times New Roman" w:cs="Times New Roman"/>
          <w:sz w:val="24"/>
          <w:szCs w:val="24"/>
          <w:lang w:val="fr-FR"/>
        </w:rPr>
        <w:t>speciei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alogenă</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invazivă</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interes</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pentru</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Uniune</w:t>
      </w:r>
      <w:proofErr w:type="spellEnd"/>
    </w:p>
    <w:p w14:paraId="6F8592CA"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„spațiu izolat” -  păstrarea unui organism în instalații închise din care evadarea sau răspândirea nu este posibilă;</w:t>
      </w:r>
    </w:p>
    <w:p w14:paraId="0B425637"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„conservare ex situ” - conservarea componentelor diversității biologice în afara habitatelor naturale ale acestora; pentru acest act legislativ relevante sunt activitățile din grădini zoologice</w:t>
      </w:r>
      <w:r w:rsidR="00B009C2" w:rsidRPr="00EE7461">
        <w:rPr>
          <w:rFonts w:ascii="Times New Roman" w:hAnsi="Times New Roman" w:cs="Times New Roman"/>
          <w:sz w:val="24"/>
          <w:szCs w:val="24"/>
          <w:lang w:val="ro-RO"/>
        </w:rPr>
        <w:t xml:space="preserve">, </w:t>
      </w:r>
      <w:r w:rsidRPr="00EE7461">
        <w:rPr>
          <w:rFonts w:ascii="Times New Roman" w:hAnsi="Times New Roman" w:cs="Times New Roman"/>
          <w:sz w:val="24"/>
          <w:szCs w:val="24"/>
          <w:lang w:val="ro-RO"/>
        </w:rPr>
        <w:t>grădini botanice</w:t>
      </w:r>
      <w:r w:rsidR="00B009C2" w:rsidRPr="00EE7461">
        <w:rPr>
          <w:rFonts w:ascii="Times New Roman" w:hAnsi="Times New Roman" w:cs="Times New Roman"/>
          <w:sz w:val="24"/>
          <w:szCs w:val="24"/>
          <w:lang w:val="ro-RO"/>
        </w:rPr>
        <w:t>, acvarii, parcuri dendrologice</w:t>
      </w:r>
      <w:r w:rsidRPr="00EE7461">
        <w:rPr>
          <w:rFonts w:ascii="Times New Roman" w:hAnsi="Times New Roman" w:cs="Times New Roman"/>
          <w:sz w:val="24"/>
          <w:szCs w:val="24"/>
          <w:lang w:val="ro-RO"/>
        </w:rPr>
        <w:t>.</w:t>
      </w:r>
    </w:p>
    <w:p w14:paraId="46C4BDA0" w14:textId="77777777" w:rsidR="002F18C5"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„eradicare” - eliminarea completă și permanentă a unei populații de specii alogene invazive prin mijloace letale sau neletale;</w:t>
      </w:r>
    </w:p>
    <w:p w14:paraId="318869FC" w14:textId="04AB8C2E" w:rsidR="005E0B93" w:rsidRPr="00EE7461" w:rsidRDefault="009E01D5" w:rsidP="009E01D5">
      <w:pPr>
        <w:pStyle w:val="ListParagraph"/>
        <w:numPr>
          <w:ilvl w:val="0"/>
          <w:numId w:val="6"/>
        </w:numPr>
        <w:spacing w:after="160" w:line="259" w:lineRule="auto"/>
        <w:ind w:left="426"/>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„gestionare” - orice acțiune letală sau neletală care vizează eradicarea, controlul populației sau izolarea unei populații a unei specii alogene invazive, cu minimizarea, în același timp, a impactului asupra speciilor nevizate și asupra habitatelor acestora.</w:t>
      </w:r>
    </w:p>
    <w:p w14:paraId="18403D97" w14:textId="77777777" w:rsidR="002F18C5" w:rsidRPr="00EE7461" w:rsidRDefault="002F18C5" w:rsidP="002F18C5">
      <w:pPr>
        <w:spacing w:after="0" w:line="240" w:lineRule="auto"/>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SECȚIUNEA a 2-a </w:t>
      </w:r>
    </w:p>
    <w:p w14:paraId="73877D41" w14:textId="354062F4" w:rsidR="002F18C5" w:rsidRPr="00EE7461" w:rsidRDefault="002F18C5" w:rsidP="002F18C5">
      <w:pPr>
        <w:spacing w:after="0" w:line="240" w:lineRule="auto"/>
        <w:jc w:val="both"/>
        <w:rPr>
          <w:rFonts w:ascii="Times New Roman" w:eastAsia="Times New Roman" w:hAnsi="Times New Roman" w:cs="Times New Roman"/>
          <w:sz w:val="24"/>
          <w:szCs w:val="24"/>
          <w:lang w:val="ro-RO"/>
        </w:rPr>
      </w:pPr>
      <w:r w:rsidRPr="00EE7461">
        <w:rPr>
          <w:rFonts w:ascii="Times New Roman" w:eastAsia="Times New Roman" w:hAnsi="Times New Roman" w:cs="Times New Roman"/>
          <w:sz w:val="24"/>
          <w:szCs w:val="24"/>
          <w:lang w:val="ro-RO"/>
        </w:rPr>
        <w:t xml:space="preserve">Condiții speciale de autorizare pentru deținerea/utilizarea speciilor alogene invazive </w:t>
      </w:r>
    </w:p>
    <w:p w14:paraId="0220EF5B" w14:textId="77777777" w:rsidR="002F18C5" w:rsidRPr="00EE7461" w:rsidRDefault="002F18C5" w:rsidP="002F18C5">
      <w:pPr>
        <w:spacing w:after="0" w:line="240" w:lineRule="auto"/>
        <w:jc w:val="both"/>
        <w:rPr>
          <w:rFonts w:ascii="Times New Roman" w:eastAsia="Times New Roman" w:hAnsi="Times New Roman" w:cs="Times New Roman"/>
          <w:b/>
          <w:bCs/>
          <w:i/>
          <w:iCs/>
          <w:sz w:val="24"/>
          <w:szCs w:val="24"/>
          <w:lang w:val="ro-RO"/>
        </w:rPr>
      </w:pPr>
    </w:p>
    <w:p w14:paraId="5BC3298C" w14:textId="7FA327D2" w:rsidR="00A4614A"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4. </w:t>
      </w:r>
      <w:r w:rsidR="00A4614A" w:rsidRPr="00EE7461">
        <w:rPr>
          <w:rFonts w:ascii="Times New Roman" w:hAnsi="Times New Roman" w:cs="Times New Roman"/>
          <w:sz w:val="24"/>
          <w:szCs w:val="24"/>
          <w:lang w:val="ro-RO"/>
        </w:rPr>
        <w:t xml:space="preserve">Autorizația pentru deținerea/utilizarea speciilor alogene invazive de interes național și </w:t>
      </w:r>
      <w:r w:rsidR="00B009C2" w:rsidRPr="00EE7461">
        <w:rPr>
          <w:rFonts w:ascii="Times New Roman" w:hAnsi="Times New Roman" w:cs="Times New Roman"/>
          <w:sz w:val="24"/>
          <w:szCs w:val="24"/>
          <w:lang w:val="ro-RO"/>
        </w:rPr>
        <w:t>de intere</w:t>
      </w:r>
      <w:r w:rsidR="00CA3725" w:rsidRPr="00EE7461">
        <w:rPr>
          <w:rFonts w:ascii="Times New Roman" w:hAnsi="Times New Roman" w:cs="Times New Roman"/>
          <w:sz w:val="24"/>
          <w:szCs w:val="24"/>
          <w:lang w:val="ro-RO"/>
        </w:rPr>
        <w:t>s</w:t>
      </w:r>
      <w:r w:rsidR="00B009C2" w:rsidRPr="00EE7461">
        <w:rPr>
          <w:rFonts w:ascii="Times New Roman" w:hAnsi="Times New Roman" w:cs="Times New Roman"/>
          <w:sz w:val="24"/>
          <w:szCs w:val="24"/>
          <w:lang w:val="ro-RO"/>
        </w:rPr>
        <w:t xml:space="preserve"> </w:t>
      </w:r>
      <w:r w:rsidR="00A4614A" w:rsidRPr="00EE7461">
        <w:rPr>
          <w:rFonts w:ascii="Times New Roman" w:hAnsi="Times New Roman" w:cs="Times New Roman"/>
          <w:sz w:val="24"/>
          <w:szCs w:val="24"/>
          <w:lang w:val="ro-RO"/>
        </w:rPr>
        <w:t>pentru Uniune</w:t>
      </w:r>
      <w:r w:rsidR="00B009C2" w:rsidRPr="00EE7461">
        <w:rPr>
          <w:rFonts w:ascii="Times New Roman" w:hAnsi="Times New Roman" w:cs="Times New Roman"/>
          <w:sz w:val="24"/>
          <w:szCs w:val="24"/>
          <w:lang w:val="ro-RO"/>
        </w:rPr>
        <w:t xml:space="preserve"> </w:t>
      </w:r>
      <w:r w:rsidR="00A4614A" w:rsidRPr="00EE7461">
        <w:rPr>
          <w:rFonts w:ascii="Times New Roman" w:hAnsi="Times New Roman" w:cs="Times New Roman"/>
          <w:sz w:val="24"/>
          <w:szCs w:val="24"/>
          <w:lang w:val="ro-RO"/>
        </w:rPr>
        <w:t xml:space="preserve">se eliberează în conformitate cu această procedură și are o valabilitate </w:t>
      </w:r>
      <w:r w:rsidR="002E5232" w:rsidRPr="00EE7461">
        <w:rPr>
          <w:rFonts w:ascii="Times New Roman" w:hAnsi="Times New Roman" w:cs="Times New Roman"/>
          <w:sz w:val="24"/>
          <w:szCs w:val="24"/>
          <w:lang w:val="ro-RO"/>
        </w:rPr>
        <w:t>egală cu a autorizației de mediu</w:t>
      </w:r>
      <w:r w:rsidR="00A4614A" w:rsidRPr="00EE7461">
        <w:rPr>
          <w:rFonts w:ascii="Times New Roman" w:hAnsi="Times New Roman" w:cs="Times New Roman"/>
          <w:sz w:val="24"/>
          <w:szCs w:val="24"/>
          <w:lang w:val="ro-RO"/>
        </w:rPr>
        <w:t>.</w:t>
      </w:r>
    </w:p>
    <w:p w14:paraId="691DC65C" w14:textId="27443B49" w:rsidR="00A4614A"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5. </w:t>
      </w:r>
      <w:r w:rsidR="00A4614A" w:rsidRPr="00EE7461">
        <w:rPr>
          <w:rFonts w:ascii="Times New Roman" w:hAnsi="Times New Roman" w:cs="Times New Roman"/>
          <w:sz w:val="24"/>
          <w:szCs w:val="24"/>
          <w:lang w:val="ro-RO"/>
        </w:rPr>
        <w:t>Atunci când cere eliberarea unei autorizații, solicitantul furnizează toate dovezile necesare, care permit autorității competente pentru protecția mediului să evalueze impactul speciilor alogene invazive asupra mediului.</w:t>
      </w:r>
    </w:p>
    <w:p w14:paraId="2DBC24B0" w14:textId="77777777" w:rsidR="002F18C5"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6. </w:t>
      </w:r>
      <w:r w:rsidR="00A4614A" w:rsidRPr="00EE7461">
        <w:rPr>
          <w:rFonts w:ascii="Times New Roman" w:hAnsi="Times New Roman" w:cs="Times New Roman"/>
          <w:sz w:val="24"/>
          <w:szCs w:val="24"/>
          <w:lang w:val="ro-RO"/>
        </w:rPr>
        <w:t xml:space="preserve">Autorizația pentru deținerea/utilizarea speciilor alogene invazive de interes național și pentru Uniunea Europeană se limitează la un număr de specii alogene invazive și exemplare care nu depășește capacitatea spațiilor izolate. </w:t>
      </w:r>
    </w:p>
    <w:p w14:paraId="34F0CA5C" w14:textId="77777777" w:rsidR="002F18C5"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7. </w:t>
      </w:r>
      <w:r w:rsidR="00A4614A" w:rsidRPr="00EE7461">
        <w:rPr>
          <w:rFonts w:ascii="Times New Roman" w:hAnsi="Times New Roman" w:cs="Times New Roman"/>
          <w:sz w:val="24"/>
          <w:szCs w:val="24"/>
          <w:lang w:val="ro-RO"/>
        </w:rPr>
        <w:t xml:space="preserve">Autorizația include restricțiile necesare reducerii riscului de evadare sau de răspândire a speciei în cauză. </w:t>
      </w:r>
    </w:p>
    <w:p w14:paraId="364FA3D8" w14:textId="7299FEDB" w:rsidR="00A4614A"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8. </w:t>
      </w:r>
      <w:r w:rsidR="00A4614A" w:rsidRPr="00EE7461">
        <w:rPr>
          <w:rFonts w:ascii="Times New Roman" w:hAnsi="Times New Roman" w:cs="Times New Roman"/>
          <w:sz w:val="24"/>
          <w:szCs w:val="24"/>
          <w:lang w:val="ro-RO"/>
        </w:rPr>
        <w:t>Autorizația însoțește permanent speciile alogene invazive vizate, pe parcursul păstrării sau introducerii speciilor respective pe teritoriul României.</w:t>
      </w:r>
    </w:p>
    <w:p w14:paraId="5B355658" w14:textId="77777777" w:rsidR="002F18C5"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9. </w:t>
      </w:r>
      <w:r w:rsidR="00A4614A" w:rsidRPr="00EE7461">
        <w:rPr>
          <w:rFonts w:ascii="Times New Roman" w:hAnsi="Times New Roman" w:cs="Times New Roman"/>
          <w:sz w:val="24"/>
          <w:szCs w:val="24"/>
          <w:lang w:val="ro-RO"/>
        </w:rPr>
        <w:t xml:space="preserve">Autorizația pentru deținerea/utilizarea speciilor alogene invazive de interes național și pentru Uniunea Europeană se eliberează strict pentru speciile declarate. </w:t>
      </w:r>
    </w:p>
    <w:p w14:paraId="284D68F1" w14:textId="449ABCAA" w:rsidR="00A4614A"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10. </w:t>
      </w:r>
      <w:r w:rsidR="00A4614A" w:rsidRPr="00EE7461">
        <w:rPr>
          <w:rFonts w:ascii="Times New Roman" w:hAnsi="Times New Roman" w:cs="Times New Roman"/>
          <w:sz w:val="24"/>
          <w:szCs w:val="24"/>
          <w:lang w:val="ro-RO"/>
        </w:rPr>
        <w:t xml:space="preserve">În cazul în care apar </w:t>
      </w:r>
      <w:r w:rsidR="0060446B" w:rsidRPr="00EE7461">
        <w:rPr>
          <w:rFonts w:ascii="Times New Roman" w:hAnsi="Times New Roman" w:cs="Times New Roman"/>
          <w:sz w:val="24"/>
          <w:szCs w:val="24"/>
          <w:lang w:val="ro-RO"/>
        </w:rPr>
        <w:t xml:space="preserve">titularul include în activitatea sa specii </w:t>
      </w:r>
      <w:r w:rsidR="00A4614A" w:rsidRPr="00EE7461">
        <w:rPr>
          <w:rFonts w:ascii="Times New Roman" w:hAnsi="Times New Roman" w:cs="Times New Roman"/>
          <w:sz w:val="24"/>
          <w:szCs w:val="24"/>
          <w:lang w:val="ro-RO"/>
        </w:rPr>
        <w:t>alogene de interes național sau pentru Uniunea Europeană</w:t>
      </w:r>
      <w:r w:rsidR="0060446B" w:rsidRPr="00EE7461">
        <w:rPr>
          <w:rFonts w:ascii="Times New Roman" w:hAnsi="Times New Roman" w:cs="Times New Roman"/>
          <w:sz w:val="24"/>
          <w:szCs w:val="24"/>
          <w:lang w:val="ro-RO"/>
        </w:rPr>
        <w:t xml:space="preserve"> </w:t>
      </w:r>
      <w:r w:rsidR="00A4614A" w:rsidRPr="00EE7461">
        <w:rPr>
          <w:rFonts w:ascii="Times New Roman" w:hAnsi="Times New Roman" w:cs="Times New Roman"/>
          <w:sz w:val="24"/>
          <w:szCs w:val="24"/>
          <w:lang w:val="ro-RO"/>
        </w:rPr>
        <w:t>introduse/utilizate ulterior eliberării autorizației, instituția titulară este obligată să solicite o nouă autorizație</w:t>
      </w:r>
      <w:r w:rsidR="0060446B" w:rsidRPr="00EE7461">
        <w:rPr>
          <w:rFonts w:ascii="Times New Roman" w:hAnsi="Times New Roman" w:cs="Times New Roman"/>
          <w:sz w:val="24"/>
          <w:szCs w:val="24"/>
          <w:lang w:val="ro-RO"/>
        </w:rPr>
        <w:t>.</w:t>
      </w:r>
    </w:p>
    <w:p w14:paraId="0553BF91" w14:textId="77777777" w:rsidR="002F18C5" w:rsidRPr="00EE7461" w:rsidRDefault="002F18C5" w:rsidP="00A47C18">
      <w:pPr>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11. </w:t>
      </w:r>
      <w:r w:rsidR="00A4614A" w:rsidRPr="00EE7461">
        <w:rPr>
          <w:rFonts w:ascii="Times New Roman" w:hAnsi="Times New Roman" w:cs="Times New Roman"/>
          <w:sz w:val="24"/>
          <w:szCs w:val="24"/>
          <w:lang w:val="ro-RO"/>
        </w:rPr>
        <w:t xml:space="preserve">Autoritatea competentă pentru protecția mediului poate să retragă autorizația în orice moment, temporar sau permanent, în cazul apariției unor evenimente neprevăzute cu efecte dăunătoare asupra biodiversității sau a serviciilor ecosistemice aferente. </w:t>
      </w:r>
    </w:p>
    <w:p w14:paraId="14177496" w14:textId="56B4BAB9" w:rsidR="002F18C5" w:rsidRPr="00EE7461" w:rsidRDefault="002F18C5" w:rsidP="00A47C18">
      <w:pPr>
        <w:jc w:val="both"/>
        <w:rPr>
          <w:rFonts w:ascii="Times New Roman" w:hAnsi="Times New Roman" w:cs="Times New Roman"/>
          <w:sz w:val="24"/>
          <w:szCs w:val="24"/>
          <w:shd w:val="clear" w:color="auto" w:fill="FFFFFF"/>
          <w:lang w:val="fr-FR"/>
        </w:rPr>
      </w:pPr>
      <w:r w:rsidRPr="00EE7461">
        <w:rPr>
          <w:rFonts w:ascii="Times New Roman" w:hAnsi="Times New Roman" w:cs="Times New Roman"/>
          <w:sz w:val="24"/>
          <w:szCs w:val="24"/>
          <w:shd w:val="clear" w:color="auto" w:fill="FFFFFF"/>
          <w:lang w:val="fr-FR"/>
        </w:rPr>
        <w:t xml:space="preserve">12. </w:t>
      </w:r>
      <w:proofErr w:type="spellStart"/>
      <w:r w:rsidR="00A4614A" w:rsidRPr="00EE7461">
        <w:rPr>
          <w:rFonts w:ascii="Times New Roman" w:hAnsi="Times New Roman" w:cs="Times New Roman"/>
          <w:sz w:val="24"/>
          <w:szCs w:val="24"/>
          <w:shd w:val="clear" w:color="auto" w:fill="FFFFFF"/>
          <w:lang w:val="fr-FR"/>
        </w:rPr>
        <w:t>În</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cazul</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în</w:t>
      </w:r>
      <w:proofErr w:type="spellEnd"/>
      <w:r w:rsidR="00A4614A" w:rsidRPr="00EE7461">
        <w:rPr>
          <w:rFonts w:ascii="Times New Roman" w:hAnsi="Times New Roman" w:cs="Times New Roman"/>
          <w:sz w:val="24"/>
          <w:szCs w:val="24"/>
          <w:shd w:val="clear" w:color="auto" w:fill="FFFFFF"/>
          <w:lang w:val="fr-FR"/>
        </w:rPr>
        <w:t xml:space="preserve"> care are </w:t>
      </w:r>
      <w:proofErr w:type="spellStart"/>
      <w:r w:rsidR="00A4614A" w:rsidRPr="00EE7461">
        <w:rPr>
          <w:rFonts w:ascii="Times New Roman" w:hAnsi="Times New Roman" w:cs="Times New Roman"/>
          <w:sz w:val="24"/>
          <w:szCs w:val="24"/>
          <w:shd w:val="clear" w:color="auto" w:fill="FFFFFF"/>
          <w:lang w:val="fr-FR"/>
        </w:rPr>
        <w:t>loc</w:t>
      </w:r>
      <w:proofErr w:type="spellEnd"/>
      <w:r w:rsidR="00A4614A" w:rsidRPr="00EE7461">
        <w:rPr>
          <w:rFonts w:ascii="Times New Roman" w:hAnsi="Times New Roman" w:cs="Times New Roman"/>
          <w:sz w:val="24"/>
          <w:szCs w:val="24"/>
          <w:shd w:val="clear" w:color="auto" w:fill="FFFFFF"/>
          <w:lang w:val="fr-FR"/>
        </w:rPr>
        <w:t xml:space="preserve"> o </w:t>
      </w:r>
      <w:proofErr w:type="spellStart"/>
      <w:r w:rsidR="00A4614A" w:rsidRPr="00EE7461">
        <w:rPr>
          <w:rFonts w:ascii="Times New Roman" w:hAnsi="Times New Roman" w:cs="Times New Roman"/>
          <w:sz w:val="24"/>
          <w:szCs w:val="24"/>
          <w:shd w:val="clear" w:color="auto" w:fill="FFFFFF"/>
          <w:lang w:val="fr-FR"/>
        </w:rPr>
        <w:t>evadare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sau</w:t>
      </w:r>
      <w:proofErr w:type="spellEnd"/>
      <w:r w:rsidR="00A4614A" w:rsidRPr="00EE7461">
        <w:rPr>
          <w:rFonts w:ascii="Times New Roman" w:hAnsi="Times New Roman" w:cs="Times New Roman"/>
          <w:sz w:val="24"/>
          <w:szCs w:val="24"/>
          <w:shd w:val="clear" w:color="auto" w:fill="FFFFFF"/>
          <w:lang w:val="fr-FR"/>
        </w:rPr>
        <w:t xml:space="preserve"> o </w:t>
      </w:r>
      <w:proofErr w:type="spellStart"/>
      <w:r w:rsidR="00A4614A" w:rsidRPr="00EE7461">
        <w:rPr>
          <w:rFonts w:ascii="Times New Roman" w:hAnsi="Times New Roman" w:cs="Times New Roman"/>
          <w:sz w:val="24"/>
          <w:szCs w:val="24"/>
          <w:shd w:val="clear" w:color="auto" w:fill="FFFFFF"/>
          <w:lang w:val="fr-FR"/>
        </w:rPr>
        <w:t>răspândire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planul</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pentru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situații</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urgență</w:t>
      </w:r>
      <w:proofErr w:type="spellEnd"/>
      <w:r w:rsidR="00A4614A" w:rsidRPr="00EE7461">
        <w:rPr>
          <w:rFonts w:ascii="Times New Roman" w:hAnsi="Times New Roman" w:cs="Times New Roman"/>
          <w:sz w:val="24"/>
          <w:szCs w:val="24"/>
          <w:shd w:val="clear" w:color="auto" w:fill="FFFFFF"/>
          <w:lang w:val="fr-FR"/>
        </w:rPr>
        <w:t xml:space="preserve"> se </w:t>
      </w:r>
      <w:proofErr w:type="spellStart"/>
      <w:r w:rsidR="00A4614A" w:rsidRPr="00EE7461">
        <w:rPr>
          <w:rFonts w:ascii="Times New Roman" w:hAnsi="Times New Roman" w:cs="Times New Roman"/>
          <w:sz w:val="24"/>
          <w:szCs w:val="24"/>
          <w:shd w:val="clear" w:color="auto" w:fill="FFFFFF"/>
          <w:lang w:val="fr-FR"/>
        </w:rPr>
        <w:t>pune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în</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aplicare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imediat</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iar</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autorizația</w:t>
      </w:r>
      <w:proofErr w:type="spellEnd"/>
      <w:r w:rsidR="00A4614A" w:rsidRPr="00EE7461">
        <w:rPr>
          <w:rFonts w:ascii="Times New Roman" w:hAnsi="Times New Roman" w:cs="Times New Roman"/>
          <w:sz w:val="24"/>
          <w:szCs w:val="24"/>
          <w:shd w:val="clear" w:color="auto" w:fill="FFFFFF"/>
          <w:lang w:val="fr-FR"/>
        </w:rPr>
        <w:t xml:space="preserve"> se </w:t>
      </w:r>
      <w:proofErr w:type="spellStart"/>
      <w:r w:rsidR="00A4614A" w:rsidRPr="00EE7461">
        <w:rPr>
          <w:rFonts w:ascii="Times New Roman" w:hAnsi="Times New Roman" w:cs="Times New Roman"/>
          <w:sz w:val="24"/>
          <w:szCs w:val="24"/>
          <w:shd w:val="clear" w:color="auto" w:fill="FFFFFF"/>
          <w:lang w:val="fr-FR"/>
        </w:rPr>
        <w:t>poate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retrage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temporar</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sau</w:t>
      </w:r>
      <w:proofErr w:type="spellEnd"/>
      <w:r w:rsidR="00A4614A" w:rsidRPr="00EE7461">
        <w:rPr>
          <w:rFonts w:ascii="Times New Roman" w:hAnsi="Times New Roman" w:cs="Times New Roman"/>
          <w:sz w:val="24"/>
          <w:szCs w:val="24"/>
          <w:shd w:val="clear" w:color="auto" w:fill="FFFFFF"/>
          <w:lang w:val="fr-FR"/>
        </w:rPr>
        <w:t xml:space="preserve"> permanent. </w:t>
      </w:r>
    </w:p>
    <w:p w14:paraId="3CBFA65D" w14:textId="6E6C41AB" w:rsidR="00A4614A" w:rsidRPr="00EE7461" w:rsidRDefault="002F18C5" w:rsidP="00A47C18">
      <w:pPr>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lastRenderedPageBreak/>
        <w:t xml:space="preserve">13. </w:t>
      </w:r>
      <w:proofErr w:type="spellStart"/>
      <w:r w:rsidR="00A4614A" w:rsidRPr="00EE7461">
        <w:rPr>
          <w:rFonts w:ascii="Times New Roman" w:hAnsi="Times New Roman" w:cs="Times New Roman"/>
          <w:sz w:val="24"/>
          <w:szCs w:val="24"/>
          <w:lang w:val="fr-FR"/>
        </w:rPr>
        <w:t>Orice</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retragere</w:t>
      </w:r>
      <w:proofErr w:type="spellEnd"/>
      <w:r w:rsidR="00A4614A" w:rsidRPr="00EE7461">
        <w:rPr>
          <w:rFonts w:ascii="Times New Roman" w:hAnsi="Times New Roman" w:cs="Times New Roman"/>
          <w:sz w:val="24"/>
          <w:szCs w:val="24"/>
          <w:lang w:val="fr-FR"/>
        </w:rPr>
        <w:t xml:space="preserve"> a </w:t>
      </w:r>
      <w:proofErr w:type="spellStart"/>
      <w:r w:rsidR="00A4614A" w:rsidRPr="00EE7461">
        <w:rPr>
          <w:rFonts w:ascii="Times New Roman" w:hAnsi="Times New Roman" w:cs="Times New Roman"/>
          <w:sz w:val="24"/>
          <w:szCs w:val="24"/>
          <w:lang w:val="fr-FR"/>
        </w:rPr>
        <w:t>unei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autorizații</w:t>
      </w:r>
      <w:proofErr w:type="spellEnd"/>
      <w:r w:rsidR="00A4614A" w:rsidRPr="00EE7461">
        <w:rPr>
          <w:rFonts w:ascii="Times New Roman" w:hAnsi="Times New Roman" w:cs="Times New Roman"/>
          <w:sz w:val="24"/>
          <w:szCs w:val="24"/>
          <w:lang w:val="fr-FR"/>
        </w:rPr>
        <w:t xml:space="preserve"> se </w:t>
      </w:r>
      <w:proofErr w:type="spellStart"/>
      <w:r w:rsidR="00A4614A" w:rsidRPr="00EE7461">
        <w:rPr>
          <w:rFonts w:ascii="Times New Roman" w:hAnsi="Times New Roman" w:cs="Times New Roman"/>
          <w:sz w:val="24"/>
          <w:szCs w:val="24"/>
          <w:lang w:val="fr-FR"/>
        </w:rPr>
        <w:t>motivează</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iar</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în</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cazul</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în</w:t>
      </w:r>
      <w:proofErr w:type="spellEnd"/>
      <w:r w:rsidR="00A4614A" w:rsidRPr="00EE7461">
        <w:rPr>
          <w:rFonts w:ascii="Times New Roman" w:hAnsi="Times New Roman" w:cs="Times New Roman"/>
          <w:sz w:val="24"/>
          <w:szCs w:val="24"/>
          <w:lang w:val="fr-FR"/>
        </w:rPr>
        <w:t xml:space="preserve"> care </w:t>
      </w:r>
      <w:proofErr w:type="spellStart"/>
      <w:r w:rsidR="00A4614A" w:rsidRPr="00EE7461">
        <w:rPr>
          <w:rFonts w:ascii="Times New Roman" w:hAnsi="Times New Roman" w:cs="Times New Roman"/>
          <w:sz w:val="24"/>
          <w:szCs w:val="24"/>
          <w:lang w:val="fr-FR"/>
        </w:rPr>
        <w:t>informațiile</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științifice</w:t>
      </w:r>
      <w:proofErr w:type="spellEnd"/>
      <w:r w:rsidR="00A4614A" w:rsidRPr="00EE7461">
        <w:rPr>
          <w:rFonts w:ascii="Times New Roman" w:hAnsi="Times New Roman" w:cs="Times New Roman"/>
          <w:sz w:val="24"/>
          <w:szCs w:val="24"/>
          <w:lang w:val="fr-FR"/>
        </w:rPr>
        <w:t xml:space="preserve"> nu </w:t>
      </w:r>
      <w:proofErr w:type="spellStart"/>
      <w:r w:rsidR="00A4614A" w:rsidRPr="00EE7461">
        <w:rPr>
          <w:rFonts w:ascii="Times New Roman" w:hAnsi="Times New Roman" w:cs="Times New Roman"/>
          <w:sz w:val="24"/>
          <w:szCs w:val="24"/>
          <w:lang w:val="fr-FR"/>
        </w:rPr>
        <w:t>sunt</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suficiente</w:t>
      </w:r>
      <w:proofErr w:type="spellEnd"/>
      <w:r w:rsidR="00A4614A" w:rsidRPr="00EE7461">
        <w:rPr>
          <w:rFonts w:ascii="Times New Roman" w:hAnsi="Times New Roman" w:cs="Times New Roman"/>
          <w:sz w:val="24"/>
          <w:szCs w:val="24"/>
          <w:lang w:val="fr-FR"/>
        </w:rPr>
        <w:t>,</w:t>
      </w:r>
      <w:r w:rsidR="003B42BC" w:rsidRPr="00EE7461">
        <w:rPr>
          <w:rFonts w:ascii="Times New Roman" w:hAnsi="Times New Roman" w:cs="Times New Roman"/>
          <w:sz w:val="24"/>
          <w:szCs w:val="24"/>
          <w:lang w:val="fr-FR"/>
        </w:rPr>
        <w:t xml:space="preserve"> </w:t>
      </w:r>
      <w:proofErr w:type="spellStart"/>
      <w:r w:rsidR="003B42BC" w:rsidRPr="00EE7461">
        <w:rPr>
          <w:rFonts w:ascii="Times New Roman" w:hAnsi="Times New Roman" w:cs="Times New Roman"/>
          <w:sz w:val="24"/>
          <w:szCs w:val="24"/>
          <w:lang w:val="fr-FR"/>
        </w:rPr>
        <w:t>retragerea</w:t>
      </w:r>
      <w:proofErr w:type="spellEnd"/>
      <w:r w:rsidR="003B42BC" w:rsidRPr="00EE7461">
        <w:rPr>
          <w:rFonts w:ascii="Times New Roman" w:hAnsi="Times New Roman" w:cs="Times New Roman"/>
          <w:sz w:val="24"/>
          <w:szCs w:val="24"/>
          <w:lang w:val="fr-FR"/>
        </w:rPr>
        <w:t xml:space="preserve"> se </w:t>
      </w:r>
      <w:proofErr w:type="spellStart"/>
      <w:r w:rsidR="003B42BC" w:rsidRPr="00EE7461">
        <w:rPr>
          <w:rFonts w:ascii="Times New Roman" w:hAnsi="Times New Roman" w:cs="Times New Roman"/>
          <w:sz w:val="24"/>
          <w:szCs w:val="24"/>
          <w:lang w:val="fr-FR"/>
        </w:rPr>
        <w:t>poate</w:t>
      </w:r>
      <w:proofErr w:type="spellEnd"/>
      <w:r w:rsidR="003B42BC" w:rsidRPr="00EE7461">
        <w:rPr>
          <w:rFonts w:ascii="Times New Roman" w:hAnsi="Times New Roman" w:cs="Times New Roman"/>
          <w:sz w:val="24"/>
          <w:szCs w:val="24"/>
          <w:lang w:val="fr-FR"/>
        </w:rPr>
        <w:t xml:space="preserve"> face</w:t>
      </w:r>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în</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temeiul</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principiului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precauției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și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acordând</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atenție</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în</w:t>
      </w:r>
      <w:proofErr w:type="spellEnd"/>
      <w:r w:rsidR="00A4614A" w:rsidRPr="00EE7461">
        <w:rPr>
          <w:rFonts w:ascii="Times New Roman" w:hAnsi="Times New Roman" w:cs="Times New Roman"/>
          <w:sz w:val="24"/>
          <w:szCs w:val="24"/>
          <w:lang w:val="fr-FR"/>
        </w:rPr>
        <w:t xml:space="preserve"> mod </w:t>
      </w:r>
      <w:proofErr w:type="spellStart"/>
      <w:r w:rsidR="00A4614A" w:rsidRPr="00EE7461">
        <w:rPr>
          <w:rFonts w:ascii="Times New Roman" w:hAnsi="Times New Roman" w:cs="Times New Roman"/>
          <w:sz w:val="24"/>
          <w:szCs w:val="24"/>
          <w:lang w:val="fr-FR"/>
        </w:rPr>
        <w:t>corespunzător</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normelor</w:t>
      </w:r>
      <w:proofErr w:type="spellEnd"/>
      <w:r w:rsidR="00A4614A" w:rsidRPr="00EE7461">
        <w:rPr>
          <w:rFonts w:ascii="Times New Roman" w:hAnsi="Times New Roman" w:cs="Times New Roman"/>
          <w:sz w:val="24"/>
          <w:szCs w:val="24"/>
          <w:lang w:val="fr-FR"/>
        </w:rPr>
        <w:t xml:space="preserve"> administrative </w:t>
      </w:r>
      <w:proofErr w:type="spellStart"/>
      <w:r w:rsidR="00A4614A" w:rsidRPr="00EE7461">
        <w:rPr>
          <w:rFonts w:ascii="Times New Roman" w:hAnsi="Times New Roman" w:cs="Times New Roman"/>
          <w:sz w:val="24"/>
          <w:szCs w:val="24"/>
          <w:lang w:val="fr-FR"/>
        </w:rPr>
        <w:t>naționale</w:t>
      </w:r>
      <w:proofErr w:type="spellEnd"/>
      <w:r w:rsidR="00A4614A" w:rsidRPr="00EE7461">
        <w:rPr>
          <w:rFonts w:ascii="Times New Roman" w:hAnsi="Times New Roman" w:cs="Times New Roman"/>
          <w:sz w:val="24"/>
          <w:szCs w:val="24"/>
          <w:lang w:val="fr-FR"/>
        </w:rPr>
        <w:t>.</w:t>
      </w:r>
    </w:p>
    <w:p w14:paraId="1F5E1C32" w14:textId="4D1D8187" w:rsidR="00A4614A" w:rsidRPr="00EE7461" w:rsidRDefault="002F18C5" w:rsidP="00A47C18">
      <w:pPr>
        <w:jc w:val="both"/>
        <w:rPr>
          <w:rFonts w:ascii="Times New Roman" w:hAnsi="Times New Roman" w:cs="Times New Roman"/>
          <w:sz w:val="24"/>
          <w:szCs w:val="24"/>
          <w:shd w:val="clear" w:color="auto" w:fill="FFFFFF"/>
          <w:lang w:val="fr-FR"/>
        </w:rPr>
      </w:pPr>
      <w:r w:rsidRPr="00EE7461">
        <w:rPr>
          <w:rFonts w:ascii="Times New Roman" w:hAnsi="Times New Roman" w:cs="Times New Roman"/>
          <w:sz w:val="24"/>
          <w:szCs w:val="24"/>
          <w:lang w:val="fr-FR"/>
        </w:rPr>
        <w:t xml:space="preserve">14. </w:t>
      </w:r>
      <w:proofErr w:type="spellStart"/>
      <w:r w:rsidR="00A4614A" w:rsidRPr="00EE7461">
        <w:rPr>
          <w:rFonts w:ascii="Times New Roman" w:hAnsi="Times New Roman" w:cs="Times New Roman"/>
          <w:sz w:val="24"/>
          <w:szCs w:val="24"/>
          <w:lang w:val="fr-FR"/>
        </w:rPr>
        <w:t>Orice</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schimbare</w:t>
      </w:r>
      <w:proofErr w:type="spellEnd"/>
      <w:r w:rsidR="00A4614A" w:rsidRPr="00EE7461">
        <w:rPr>
          <w:rFonts w:ascii="Times New Roman" w:hAnsi="Times New Roman" w:cs="Times New Roman"/>
          <w:sz w:val="24"/>
          <w:szCs w:val="24"/>
          <w:lang w:val="fr-FR"/>
        </w:rPr>
        <w:t xml:space="preserve"> a </w:t>
      </w:r>
      <w:proofErr w:type="spellStart"/>
      <w:r w:rsidR="00A4614A" w:rsidRPr="00EE7461">
        <w:rPr>
          <w:rFonts w:ascii="Times New Roman" w:hAnsi="Times New Roman" w:cs="Times New Roman"/>
          <w:sz w:val="24"/>
          <w:szCs w:val="24"/>
          <w:lang w:val="fr-FR"/>
        </w:rPr>
        <w:t>informațiilor</w:t>
      </w:r>
      <w:proofErr w:type="spellEnd"/>
      <w:r w:rsidR="00A4614A" w:rsidRPr="00EE7461">
        <w:rPr>
          <w:rFonts w:ascii="Times New Roman" w:hAnsi="Times New Roman" w:cs="Times New Roman"/>
          <w:sz w:val="24"/>
          <w:szCs w:val="24"/>
          <w:lang w:val="fr-FR"/>
        </w:rPr>
        <w:t xml:space="preserve"> </w:t>
      </w:r>
      <w:proofErr w:type="spellStart"/>
      <w:r w:rsidR="00A47C18" w:rsidRPr="00EE7461">
        <w:rPr>
          <w:rFonts w:ascii="Times New Roman" w:hAnsi="Times New Roman" w:cs="Times New Roman"/>
          <w:sz w:val="24"/>
          <w:szCs w:val="24"/>
          <w:lang w:val="fr-FR"/>
        </w:rPr>
        <w:t>inițiale</w:t>
      </w:r>
      <w:proofErr w:type="spellEnd"/>
      <w:r w:rsidR="00A4614A" w:rsidRPr="00EE7461">
        <w:rPr>
          <w:rFonts w:ascii="Times New Roman" w:hAnsi="Times New Roman" w:cs="Times New Roman"/>
          <w:sz w:val="24"/>
          <w:szCs w:val="24"/>
          <w:lang w:val="fr-FR"/>
        </w:rPr>
        <w:t xml:space="preserve"> se </w:t>
      </w:r>
      <w:proofErr w:type="spellStart"/>
      <w:r w:rsidR="00A4614A" w:rsidRPr="00EE7461">
        <w:rPr>
          <w:rFonts w:ascii="Times New Roman" w:hAnsi="Times New Roman" w:cs="Times New Roman"/>
          <w:sz w:val="24"/>
          <w:szCs w:val="24"/>
          <w:lang w:val="fr-FR"/>
        </w:rPr>
        <w:t>notifică</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Autorității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emitente</w:t>
      </w:r>
      <w:proofErr w:type="spellEnd"/>
      <w:r w:rsidR="00A4614A" w:rsidRPr="00EE7461">
        <w:rPr>
          <w:rFonts w:ascii="Times New Roman" w:hAnsi="Times New Roman" w:cs="Times New Roman"/>
          <w:sz w:val="24"/>
          <w:szCs w:val="24"/>
          <w:lang w:val="fr-FR"/>
        </w:rPr>
        <w:t xml:space="preserve"> a </w:t>
      </w:r>
      <w:proofErr w:type="spellStart"/>
      <w:r w:rsidR="00A4614A" w:rsidRPr="00EE7461">
        <w:rPr>
          <w:rFonts w:ascii="Times New Roman" w:hAnsi="Times New Roman" w:cs="Times New Roman"/>
          <w:sz w:val="24"/>
          <w:szCs w:val="24"/>
          <w:lang w:val="fr-FR"/>
        </w:rPr>
        <w:t>prezentei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autorizații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în</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termen</w:t>
      </w:r>
      <w:proofErr w:type="spellEnd"/>
      <w:r w:rsidR="00A4614A" w:rsidRPr="00EE7461">
        <w:rPr>
          <w:rFonts w:ascii="Times New Roman" w:hAnsi="Times New Roman" w:cs="Times New Roman"/>
          <w:sz w:val="24"/>
          <w:szCs w:val="24"/>
          <w:lang w:val="fr-FR"/>
        </w:rPr>
        <w:t xml:space="preserve"> de 30 de </w:t>
      </w:r>
      <w:proofErr w:type="spellStart"/>
      <w:r w:rsidR="00A4614A" w:rsidRPr="00EE7461">
        <w:rPr>
          <w:rFonts w:ascii="Times New Roman" w:hAnsi="Times New Roman" w:cs="Times New Roman"/>
          <w:sz w:val="24"/>
          <w:szCs w:val="24"/>
          <w:lang w:val="fr-FR"/>
        </w:rPr>
        <w:t>zile</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Lipsa</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notificării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poate</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conduce</w:t>
      </w:r>
      <w:proofErr w:type="spellEnd"/>
      <w:r w:rsidR="00A4614A" w:rsidRPr="00EE7461">
        <w:rPr>
          <w:rFonts w:ascii="Times New Roman" w:hAnsi="Times New Roman" w:cs="Times New Roman"/>
          <w:sz w:val="24"/>
          <w:szCs w:val="24"/>
          <w:lang w:val="fr-FR"/>
        </w:rPr>
        <w:t xml:space="preserve"> la </w:t>
      </w:r>
      <w:proofErr w:type="spellStart"/>
      <w:r w:rsidR="00A4614A" w:rsidRPr="00EE7461">
        <w:rPr>
          <w:rFonts w:ascii="Times New Roman" w:hAnsi="Times New Roman" w:cs="Times New Roman"/>
          <w:sz w:val="24"/>
          <w:szCs w:val="24"/>
          <w:shd w:val="clear" w:color="auto" w:fill="FFFFFF"/>
          <w:lang w:val="fr-FR"/>
        </w:rPr>
        <w:t>retragerea</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temporară</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sau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permanentă</w:t>
      </w:r>
      <w:proofErr w:type="spellEnd"/>
      <w:r w:rsidR="00A4614A" w:rsidRPr="00EE7461">
        <w:rPr>
          <w:rFonts w:ascii="Times New Roman" w:hAnsi="Times New Roman" w:cs="Times New Roman"/>
          <w:sz w:val="24"/>
          <w:szCs w:val="24"/>
          <w:shd w:val="clear" w:color="auto" w:fill="FFFFFF"/>
          <w:lang w:val="fr-FR"/>
        </w:rPr>
        <w:t xml:space="preserve">, a </w:t>
      </w:r>
      <w:proofErr w:type="spellStart"/>
      <w:r w:rsidR="00A4614A" w:rsidRPr="00EE7461">
        <w:rPr>
          <w:rFonts w:ascii="Times New Roman" w:hAnsi="Times New Roman" w:cs="Times New Roman"/>
          <w:sz w:val="24"/>
          <w:szCs w:val="24"/>
          <w:shd w:val="clear" w:color="auto" w:fill="FFFFFF"/>
          <w:lang w:val="fr-FR"/>
        </w:rPr>
        <w:t>autorizației</w:t>
      </w:r>
      <w:proofErr w:type="spellEnd"/>
      <w:r w:rsidR="003B42BC" w:rsidRPr="00EE7461">
        <w:rPr>
          <w:rFonts w:ascii="Times New Roman" w:hAnsi="Times New Roman" w:cs="Times New Roman"/>
          <w:sz w:val="24"/>
          <w:szCs w:val="24"/>
          <w:shd w:val="clear" w:color="auto" w:fill="FFFFFF"/>
          <w:lang w:val="fr-FR"/>
        </w:rPr>
        <w:t>.</w:t>
      </w:r>
    </w:p>
    <w:p w14:paraId="786C7EE8" w14:textId="7FFF024A" w:rsidR="00A4614A" w:rsidRPr="00EE7461" w:rsidRDefault="002F18C5" w:rsidP="00D81B60">
      <w:pPr>
        <w:jc w:val="both"/>
        <w:rPr>
          <w:rFonts w:ascii="Times New Roman" w:hAnsi="Times New Roman" w:cs="Times New Roman"/>
          <w:sz w:val="24"/>
          <w:szCs w:val="24"/>
          <w:lang w:val="fr-FR"/>
        </w:rPr>
      </w:pPr>
      <w:r w:rsidRPr="00EE7461">
        <w:rPr>
          <w:rFonts w:ascii="Times New Roman" w:hAnsi="Times New Roman" w:cs="Times New Roman"/>
          <w:sz w:val="24"/>
          <w:szCs w:val="24"/>
          <w:shd w:val="clear" w:color="auto" w:fill="FFFFFF"/>
          <w:lang w:val="fr-FR"/>
        </w:rPr>
        <w:t xml:space="preserve">15. </w:t>
      </w:r>
      <w:proofErr w:type="spellStart"/>
      <w:r w:rsidR="00A4614A" w:rsidRPr="00EE7461">
        <w:rPr>
          <w:rFonts w:ascii="Times New Roman" w:hAnsi="Times New Roman" w:cs="Times New Roman"/>
          <w:sz w:val="24"/>
          <w:szCs w:val="24"/>
          <w:shd w:val="clear" w:color="auto" w:fill="FFFFFF"/>
          <w:lang w:val="fr-FR"/>
        </w:rPr>
        <w:t>În</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scopul</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monitorizării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instituțiilor</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autorizate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să</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dețină</w:t>
      </w:r>
      <w:proofErr w:type="spellEnd"/>
      <w:r w:rsidR="00A4614A" w:rsidRPr="00EE7461">
        <w:rPr>
          <w:rFonts w:ascii="Times New Roman" w:hAnsi="Times New Roman" w:cs="Times New Roman"/>
          <w:sz w:val="24"/>
          <w:szCs w:val="24"/>
          <w:shd w:val="clear" w:color="auto" w:fill="FFFFFF"/>
          <w:lang w:val="fr-FR"/>
        </w:rPr>
        <w:t>/</w:t>
      </w:r>
      <w:proofErr w:type="spellStart"/>
      <w:r w:rsidR="00A4614A" w:rsidRPr="00EE7461">
        <w:rPr>
          <w:rFonts w:ascii="Times New Roman" w:hAnsi="Times New Roman" w:cs="Times New Roman"/>
          <w:sz w:val="24"/>
          <w:szCs w:val="24"/>
          <w:shd w:val="clear" w:color="auto" w:fill="FFFFFF"/>
          <w:lang w:val="fr-FR"/>
        </w:rPr>
        <w:t>utilizeze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specii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alogene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invazive</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interes</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național</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sau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pentru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Uniune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acestea</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trebuie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să</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depună</w:t>
      </w:r>
      <w:proofErr w:type="spellEnd"/>
      <w:r w:rsidR="00A4614A" w:rsidRPr="00EE7461">
        <w:rPr>
          <w:rFonts w:ascii="Times New Roman" w:hAnsi="Times New Roman" w:cs="Times New Roman"/>
          <w:sz w:val="24"/>
          <w:szCs w:val="24"/>
          <w:shd w:val="clear" w:color="auto" w:fill="FFFFFF"/>
          <w:lang w:val="fr-FR"/>
        </w:rPr>
        <w:t xml:space="preserve"> o </w:t>
      </w:r>
      <w:proofErr w:type="spellStart"/>
      <w:r w:rsidR="00A4614A" w:rsidRPr="00EE7461">
        <w:rPr>
          <w:rFonts w:ascii="Times New Roman" w:hAnsi="Times New Roman" w:cs="Times New Roman"/>
          <w:sz w:val="24"/>
          <w:szCs w:val="24"/>
          <w:shd w:val="clear" w:color="auto" w:fill="FFFFFF"/>
          <w:lang w:val="fr-FR"/>
        </w:rPr>
        <w:t>dată</w:t>
      </w:r>
      <w:proofErr w:type="spellEnd"/>
      <w:r w:rsidR="00A4614A" w:rsidRPr="00EE7461">
        <w:rPr>
          <w:rFonts w:ascii="Times New Roman" w:hAnsi="Times New Roman" w:cs="Times New Roman"/>
          <w:sz w:val="24"/>
          <w:szCs w:val="24"/>
          <w:shd w:val="clear" w:color="auto" w:fill="FFFFFF"/>
          <w:lang w:val="fr-FR"/>
        </w:rPr>
        <w:t xml:space="preserve"> la 2 </w:t>
      </w:r>
      <w:proofErr w:type="spellStart"/>
      <w:r w:rsidR="00A4614A" w:rsidRPr="00EE7461">
        <w:rPr>
          <w:rFonts w:ascii="Times New Roman" w:hAnsi="Times New Roman" w:cs="Times New Roman"/>
          <w:sz w:val="24"/>
          <w:szCs w:val="24"/>
          <w:shd w:val="clear" w:color="auto" w:fill="FFFFFF"/>
          <w:lang w:val="fr-FR"/>
        </w:rPr>
        <w:t>ani</w:t>
      </w:r>
      <w:proofErr w:type="spellEnd"/>
      <w:r w:rsidR="00A4614A" w:rsidRPr="00EE7461">
        <w:rPr>
          <w:rFonts w:ascii="Times New Roman" w:hAnsi="Times New Roman" w:cs="Times New Roman"/>
          <w:sz w:val="24"/>
          <w:szCs w:val="24"/>
          <w:shd w:val="clear" w:color="auto" w:fill="FFFFFF"/>
          <w:lang w:val="fr-FR"/>
        </w:rPr>
        <w:t xml:space="preserve"> un </w:t>
      </w:r>
      <w:proofErr w:type="spellStart"/>
      <w:r w:rsidR="00A4614A" w:rsidRPr="00EE7461">
        <w:rPr>
          <w:rFonts w:ascii="Times New Roman" w:hAnsi="Times New Roman" w:cs="Times New Roman"/>
          <w:sz w:val="24"/>
          <w:szCs w:val="24"/>
          <w:shd w:val="clear" w:color="auto" w:fill="FFFFFF"/>
          <w:lang w:val="fr-FR"/>
        </w:rPr>
        <w:t>raport</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monitorizare</w:t>
      </w:r>
      <w:proofErr w:type="spellEnd"/>
      <w:r w:rsidR="00A4614A" w:rsidRPr="00EE7461">
        <w:rPr>
          <w:rFonts w:ascii="Times New Roman" w:hAnsi="Times New Roman" w:cs="Times New Roman"/>
          <w:sz w:val="24"/>
          <w:szCs w:val="24"/>
          <w:shd w:val="clear" w:color="auto" w:fill="FFFFFF"/>
          <w:lang w:val="fr-FR"/>
        </w:rPr>
        <w:t xml:space="preserve"> a </w:t>
      </w:r>
      <w:proofErr w:type="spellStart"/>
      <w:r w:rsidR="00A4614A" w:rsidRPr="00EE7461">
        <w:rPr>
          <w:rFonts w:ascii="Times New Roman" w:hAnsi="Times New Roman" w:cs="Times New Roman"/>
          <w:sz w:val="24"/>
          <w:szCs w:val="24"/>
          <w:shd w:val="clear" w:color="auto" w:fill="FFFFFF"/>
          <w:lang w:val="fr-FR"/>
        </w:rPr>
        <w:t>speciilor</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pe</w:t>
      </w:r>
      <w:proofErr w:type="spellEnd"/>
      <w:r w:rsidR="00A4614A" w:rsidRPr="00EE7461">
        <w:rPr>
          <w:rFonts w:ascii="Times New Roman" w:hAnsi="Times New Roman" w:cs="Times New Roman"/>
          <w:sz w:val="24"/>
          <w:szCs w:val="24"/>
          <w:shd w:val="clear" w:color="auto" w:fill="FFFFFF"/>
          <w:lang w:val="fr-FR"/>
        </w:rPr>
        <w:t xml:space="preserve"> care le </w:t>
      </w:r>
      <w:proofErr w:type="spellStart"/>
      <w:r w:rsidR="00A4614A" w:rsidRPr="00EE7461">
        <w:rPr>
          <w:rFonts w:ascii="Times New Roman" w:hAnsi="Times New Roman" w:cs="Times New Roman"/>
          <w:sz w:val="24"/>
          <w:szCs w:val="24"/>
          <w:shd w:val="clear" w:color="auto" w:fill="FFFFFF"/>
          <w:lang w:val="fr-FR"/>
        </w:rPr>
        <w:t>deține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Acest</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raport</w:t>
      </w:r>
      <w:proofErr w:type="spellEnd"/>
      <w:r w:rsidR="00A4614A" w:rsidRPr="00EE7461">
        <w:rPr>
          <w:rFonts w:ascii="Times New Roman" w:hAnsi="Times New Roman" w:cs="Times New Roman"/>
          <w:sz w:val="24"/>
          <w:szCs w:val="24"/>
          <w:shd w:val="clear" w:color="auto" w:fill="FFFFFF"/>
          <w:lang w:val="fr-FR"/>
        </w:rPr>
        <w:t xml:space="preserve"> va </w:t>
      </w:r>
      <w:proofErr w:type="spellStart"/>
      <w:r w:rsidR="00A4614A" w:rsidRPr="00EE7461">
        <w:rPr>
          <w:rFonts w:ascii="Times New Roman" w:hAnsi="Times New Roman" w:cs="Times New Roman"/>
          <w:sz w:val="24"/>
          <w:szCs w:val="24"/>
          <w:shd w:val="clear" w:color="auto" w:fill="FFFFFF"/>
          <w:lang w:val="fr-FR"/>
        </w:rPr>
        <w:t>ține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cont</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inclusiv</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noile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modificări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ale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60446B" w:rsidRPr="00EE7461">
        <w:rPr>
          <w:rFonts w:ascii="Times New Roman" w:hAnsi="Times New Roman" w:cs="Times New Roman"/>
          <w:sz w:val="24"/>
          <w:szCs w:val="24"/>
          <w:shd w:val="clear" w:color="auto" w:fill="FFFFFF"/>
          <w:lang w:val="fr-FR"/>
        </w:rPr>
        <w:t>l</w:t>
      </w:r>
      <w:r w:rsidR="00A4614A" w:rsidRPr="00EE7461">
        <w:rPr>
          <w:rFonts w:ascii="Times New Roman" w:hAnsi="Times New Roman" w:cs="Times New Roman"/>
          <w:sz w:val="24"/>
          <w:szCs w:val="24"/>
          <w:shd w:val="clear" w:color="auto" w:fill="FFFFFF"/>
          <w:lang w:val="fr-FR"/>
        </w:rPr>
        <w:t>iste</w:t>
      </w:r>
      <w:r w:rsidR="003B42BC" w:rsidRPr="00EE7461">
        <w:rPr>
          <w:rFonts w:ascii="Times New Roman" w:hAnsi="Times New Roman" w:cs="Times New Roman"/>
          <w:sz w:val="24"/>
          <w:szCs w:val="24"/>
          <w:shd w:val="clear" w:color="auto" w:fill="FFFFFF"/>
          <w:lang w:val="fr-FR"/>
        </w:rPr>
        <w:t>lor</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specii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alogene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invazive</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interes</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național</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și</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interes</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pentru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Uniune</w:t>
      </w:r>
      <w:proofErr w:type="spellEnd"/>
      <w:r w:rsidR="00A4614A" w:rsidRPr="00EE7461">
        <w:rPr>
          <w:rFonts w:ascii="Times New Roman" w:hAnsi="Times New Roman" w:cs="Times New Roman"/>
          <w:sz w:val="24"/>
          <w:szCs w:val="24"/>
          <w:shd w:val="clear" w:color="auto" w:fill="FFFFFF"/>
          <w:lang w:val="fr-FR"/>
        </w:rPr>
        <w:t>.</w:t>
      </w:r>
    </w:p>
    <w:p w14:paraId="48CE3385" w14:textId="4AB2015E" w:rsidR="006664E5" w:rsidRPr="00EE7461" w:rsidRDefault="002F18C5" w:rsidP="00A4614A">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shd w:val="clear" w:color="auto" w:fill="FFFFFF"/>
          <w:lang w:val="fr-FR"/>
        </w:rPr>
        <w:t xml:space="preserve">16. </w:t>
      </w:r>
      <w:proofErr w:type="spellStart"/>
      <w:r w:rsidR="00A4614A" w:rsidRPr="00EE7461">
        <w:rPr>
          <w:rFonts w:ascii="Times New Roman" w:hAnsi="Times New Roman" w:cs="Times New Roman"/>
          <w:sz w:val="24"/>
          <w:szCs w:val="24"/>
          <w:shd w:val="clear" w:color="auto" w:fill="FFFFFF"/>
          <w:lang w:val="fr-FR"/>
        </w:rPr>
        <w:t>Nedeclararea</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speciilor</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alogene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invazive</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interes</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național</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și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pentru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Uniunea</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Europeană</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presupune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aplicarea</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sancțiuni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similare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cu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cele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ale</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lipsei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autorizației</w:t>
      </w:r>
      <w:proofErr w:type="spellEnd"/>
      <w:r w:rsidR="00A4614A" w:rsidRPr="00EE7461">
        <w:rPr>
          <w:rFonts w:ascii="Times New Roman" w:hAnsi="Times New Roman" w:cs="Times New Roman"/>
          <w:sz w:val="24"/>
          <w:szCs w:val="24"/>
          <w:shd w:val="clear" w:color="auto" w:fill="FFFFFF"/>
          <w:lang w:val="fr-FR"/>
        </w:rPr>
        <w:t xml:space="preserve"> de </w:t>
      </w:r>
      <w:proofErr w:type="spellStart"/>
      <w:r w:rsidR="00A4614A" w:rsidRPr="00EE7461">
        <w:rPr>
          <w:rFonts w:ascii="Times New Roman" w:hAnsi="Times New Roman" w:cs="Times New Roman"/>
          <w:sz w:val="24"/>
          <w:szCs w:val="24"/>
          <w:shd w:val="clear" w:color="auto" w:fill="FFFFFF"/>
          <w:lang w:val="fr-FR"/>
        </w:rPr>
        <w:t>mediu</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și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declanșarea</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shd w:val="clear" w:color="auto" w:fill="FFFFFF"/>
          <w:lang w:val="fr-FR"/>
        </w:rPr>
        <w:t>procedurii</w:t>
      </w:r>
      <w:proofErr w:type="spellEnd"/>
      <w:r w:rsidR="00A4614A" w:rsidRPr="00EE7461">
        <w:rPr>
          <w:rFonts w:ascii="Times New Roman" w:hAnsi="Times New Roman" w:cs="Times New Roman"/>
          <w:sz w:val="24"/>
          <w:szCs w:val="24"/>
          <w:shd w:val="clear" w:color="auto" w:fill="FFFFFF"/>
          <w:lang w:val="fr-FR"/>
        </w:rPr>
        <w:t xml:space="preserve"> </w:t>
      </w:r>
      <w:proofErr w:type="spellStart"/>
      <w:r w:rsidR="00A4614A" w:rsidRPr="00EE7461">
        <w:rPr>
          <w:rFonts w:ascii="Times New Roman" w:hAnsi="Times New Roman" w:cs="Times New Roman"/>
          <w:sz w:val="24"/>
          <w:szCs w:val="24"/>
          <w:lang w:val="fr-FR"/>
        </w:rPr>
        <w:t>pentru</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obținerea</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autorizației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pentru</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deținere</w:t>
      </w:r>
      <w:proofErr w:type="spellEnd"/>
      <w:r w:rsidR="00A4614A" w:rsidRPr="00EE7461">
        <w:rPr>
          <w:rFonts w:ascii="Times New Roman" w:hAnsi="Times New Roman" w:cs="Times New Roman"/>
          <w:sz w:val="24"/>
          <w:szCs w:val="24"/>
          <w:lang w:val="fr-FR"/>
        </w:rPr>
        <w:t>/</w:t>
      </w:r>
      <w:proofErr w:type="spellStart"/>
      <w:r w:rsidR="00A4614A" w:rsidRPr="00EE7461">
        <w:rPr>
          <w:rFonts w:ascii="Times New Roman" w:hAnsi="Times New Roman" w:cs="Times New Roman"/>
          <w:sz w:val="24"/>
          <w:szCs w:val="24"/>
          <w:lang w:val="fr-FR"/>
        </w:rPr>
        <w:t>utilizare</w:t>
      </w:r>
      <w:proofErr w:type="spellEnd"/>
      <w:r w:rsidR="00A4614A" w:rsidRPr="00EE7461">
        <w:rPr>
          <w:rFonts w:ascii="Times New Roman" w:hAnsi="Times New Roman" w:cs="Times New Roman"/>
          <w:sz w:val="24"/>
          <w:szCs w:val="24"/>
          <w:lang w:val="fr-FR"/>
        </w:rPr>
        <w:t xml:space="preserve"> a </w:t>
      </w:r>
      <w:proofErr w:type="spellStart"/>
      <w:r w:rsidR="00A4614A" w:rsidRPr="00EE7461">
        <w:rPr>
          <w:rFonts w:ascii="Times New Roman" w:hAnsi="Times New Roman" w:cs="Times New Roman"/>
          <w:sz w:val="24"/>
          <w:szCs w:val="24"/>
          <w:lang w:val="fr-FR"/>
        </w:rPr>
        <w:t>speciilor</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alogene</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invazive</w:t>
      </w:r>
      <w:proofErr w:type="spellEnd"/>
      <w:r w:rsidR="00A4614A" w:rsidRPr="00EE7461">
        <w:rPr>
          <w:rFonts w:ascii="Times New Roman" w:hAnsi="Times New Roman" w:cs="Times New Roman"/>
          <w:sz w:val="24"/>
          <w:szCs w:val="24"/>
          <w:lang w:val="fr-FR"/>
        </w:rPr>
        <w:t xml:space="preserve"> de </w:t>
      </w:r>
      <w:proofErr w:type="spellStart"/>
      <w:r w:rsidR="00A4614A" w:rsidRPr="00EE7461">
        <w:rPr>
          <w:rFonts w:ascii="Times New Roman" w:hAnsi="Times New Roman" w:cs="Times New Roman"/>
          <w:sz w:val="24"/>
          <w:szCs w:val="24"/>
          <w:lang w:val="fr-FR"/>
        </w:rPr>
        <w:t>interes</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național</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și</w:t>
      </w:r>
      <w:proofErr w:type="spellEnd"/>
      <w:r w:rsidR="00A4614A" w:rsidRPr="00EE7461">
        <w:rPr>
          <w:rFonts w:ascii="Times New Roman" w:hAnsi="Times New Roman" w:cs="Times New Roman"/>
          <w:sz w:val="24"/>
          <w:szCs w:val="24"/>
          <w:lang w:val="fr-FR"/>
        </w:rPr>
        <w:t xml:space="preserve"> </w:t>
      </w:r>
      <w:proofErr w:type="spellStart"/>
      <w:r w:rsidR="00A4614A" w:rsidRPr="00EE7461">
        <w:rPr>
          <w:rFonts w:ascii="Times New Roman" w:hAnsi="Times New Roman" w:cs="Times New Roman"/>
          <w:sz w:val="24"/>
          <w:szCs w:val="24"/>
          <w:lang w:val="fr-FR"/>
        </w:rPr>
        <w:t>pentru</w:t>
      </w:r>
      <w:proofErr w:type="spellEnd"/>
      <w:r w:rsidR="00A4614A" w:rsidRPr="00EE7461">
        <w:rPr>
          <w:rFonts w:ascii="Times New Roman" w:hAnsi="Times New Roman" w:cs="Times New Roman"/>
          <w:sz w:val="24"/>
          <w:szCs w:val="24"/>
          <w:lang w:val="fr-FR"/>
        </w:rPr>
        <w:t xml:space="preserve"> </w:t>
      </w:r>
      <w:proofErr w:type="spellStart"/>
      <w:r w:rsidR="006664E5" w:rsidRPr="00EE7461">
        <w:rPr>
          <w:rFonts w:ascii="Times New Roman" w:hAnsi="Times New Roman" w:cs="Times New Roman"/>
          <w:sz w:val="24"/>
          <w:szCs w:val="24"/>
          <w:lang w:val="fr-FR"/>
        </w:rPr>
        <w:t>U</w:t>
      </w:r>
      <w:r w:rsidR="00A4614A" w:rsidRPr="00EE7461">
        <w:rPr>
          <w:rFonts w:ascii="Times New Roman" w:hAnsi="Times New Roman" w:cs="Times New Roman"/>
          <w:sz w:val="24"/>
          <w:szCs w:val="24"/>
          <w:lang w:val="fr-FR"/>
        </w:rPr>
        <w:t>niunea</w:t>
      </w:r>
      <w:proofErr w:type="spellEnd"/>
      <w:r w:rsidR="00A4614A" w:rsidRPr="00EE7461">
        <w:rPr>
          <w:rFonts w:ascii="Times New Roman" w:hAnsi="Times New Roman" w:cs="Times New Roman"/>
          <w:sz w:val="24"/>
          <w:szCs w:val="24"/>
          <w:lang w:val="fr-FR"/>
        </w:rPr>
        <w:t xml:space="preserve"> </w:t>
      </w:r>
      <w:proofErr w:type="spellStart"/>
      <w:r w:rsidR="006664E5" w:rsidRPr="00EE7461">
        <w:rPr>
          <w:rFonts w:ascii="Times New Roman" w:hAnsi="Times New Roman" w:cs="Times New Roman"/>
          <w:sz w:val="24"/>
          <w:szCs w:val="24"/>
          <w:lang w:val="fr-FR"/>
        </w:rPr>
        <w:t>E</w:t>
      </w:r>
      <w:r w:rsidR="00A4614A" w:rsidRPr="00EE7461">
        <w:rPr>
          <w:rFonts w:ascii="Times New Roman" w:hAnsi="Times New Roman" w:cs="Times New Roman"/>
          <w:sz w:val="24"/>
          <w:szCs w:val="24"/>
          <w:lang w:val="fr-FR"/>
        </w:rPr>
        <w:t>uropeană</w:t>
      </w:r>
      <w:proofErr w:type="spellEnd"/>
      <w:r w:rsidR="00A4614A" w:rsidRPr="00EE7461">
        <w:rPr>
          <w:rFonts w:ascii="Times New Roman" w:hAnsi="Times New Roman" w:cs="Times New Roman"/>
          <w:sz w:val="24"/>
          <w:szCs w:val="24"/>
          <w:lang w:val="fr-FR"/>
        </w:rPr>
        <w:t>.</w:t>
      </w:r>
    </w:p>
    <w:p w14:paraId="3787CE3F" w14:textId="69466EA7" w:rsidR="002E5232" w:rsidRPr="00EE7461" w:rsidRDefault="002F18C5" w:rsidP="002E5232">
      <w:pPr>
        <w:jc w:val="both"/>
        <w:rPr>
          <w:rFonts w:ascii="Times New Roman" w:hAnsi="Times New Roman" w:cs="Times New Roman"/>
          <w:b/>
          <w:sz w:val="24"/>
          <w:szCs w:val="24"/>
          <w:lang w:val="fr-FR"/>
        </w:rPr>
      </w:pPr>
      <w:r w:rsidRPr="00EE7461">
        <w:rPr>
          <w:rFonts w:ascii="Times New Roman" w:hAnsi="Times New Roman" w:cs="Times New Roman"/>
          <w:sz w:val="24"/>
          <w:szCs w:val="24"/>
          <w:lang w:val="fr-FR"/>
        </w:rPr>
        <w:t>17</w:t>
      </w:r>
      <w:r w:rsidRPr="00EE7461">
        <w:rPr>
          <w:rFonts w:ascii="Times New Roman" w:hAnsi="Times New Roman" w:cs="Times New Roman"/>
          <w:b/>
          <w:sz w:val="24"/>
          <w:szCs w:val="24"/>
          <w:lang w:val="fr-FR"/>
        </w:rPr>
        <w:t xml:space="preserve">. </w:t>
      </w:r>
      <w:proofErr w:type="spellStart"/>
      <w:r w:rsidRPr="00EE7461">
        <w:rPr>
          <w:rFonts w:ascii="Times New Roman" w:hAnsi="Times New Roman" w:cs="Times New Roman"/>
          <w:bCs/>
          <w:sz w:val="24"/>
          <w:szCs w:val="24"/>
          <w:lang w:val="fr-FR"/>
        </w:rPr>
        <w:t>Pentru</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autorizarea</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agenților</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economici</w:t>
      </w:r>
      <w:proofErr w:type="spellEnd"/>
      <w:r w:rsidRPr="00EE7461">
        <w:rPr>
          <w:rFonts w:ascii="Times New Roman" w:hAnsi="Times New Roman" w:cs="Times New Roman"/>
          <w:bCs/>
          <w:sz w:val="24"/>
          <w:szCs w:val="24"/>
          <w:lang w:val="fr-FR"/>
        </w:rPr>
        <w:t xml:space="preserve"> care </w:t>
      </w:r>
      <w:proofErr w:type="spellStart"/>
      <w:r w:rsidRPr="00EE7461">
        <w:rPr>
          <w:rFonts w:ascii="Times New Roman" w:hAnsi="Times New Roman" w:cs="Times New Roman"/>
          <w:bCs/>
          <w:sz w:val="24"/>
          <w:szCs w:val="24"/>
          <w:lang w:val="fr-FR"/>
        </w:rPr>
        <w:t>desfasoara</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activități</w:t>
      </w:r>
      <w:proofErr w:type="spellEnd"/>
      <w:r w:rsidRPr="00EE7461">
        <w:rPr>
          <w:rFonts w:ascii="Times New Roman" w:hAnsi="Times New Roman" w:cs="Times New Roman"/>
          <w:bCs/>
          <w:sz w:val="24"/>
          <w:szCs w:val="24"/>
          <w:lang w:val="fr-FR"/>
        </w:rPr>
        <w:t xml:space="preserve"> ce </w:t>
      </w:r>
      <w:proofErr w:type="spellStart"/>
      <w:r w:rsidRPr="00EE7461">
        <w:rPr>
          <w:rFonts w:ascii="Times New Roman" w:hAnsi="Times New Roman" w:cs="Times New Roman"/>
          <w:bCs/>
          <w:sz w:val="24"/>
          <w:szCs w:val="24"/>
          <w:lang w:val="fr-FR"/>
        </w:rPr>
        <w:t>presupun</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deținerea</w:t>
      </w:r>
      <w:proofErr w:type="spellEnd"/>
      <w:r w:rsidRPr="00EE7461">
        <w:rPr>
          <w:rFonts w:ascii="Times New Roman" w:hAnsi="Times New Roman" w:cs="Times New Roman"/>
          <w:bCs/>
          <w:sz w:val="24"/>
          <w:szCs w:val="24"/>
          <w:lang w:val="fr-FR"/>
        </w:rPr>
        <w:t>/</w:t>
      </w:r>
      <w:proofErr w:type="spellStart"/>
      <w:r w:rsidRPr="00EE7461">
        <w:rPr>
          <w:rFonts w:ascii="Times New Roman" w:hAnsi="Times New Roman" w:cs="Times New Roman"/>
          <w:bCs/>
          <w:sz w:val="24"/>
          <w:szCs w:val="24"/>
          <w:lang w:val="fr-FR"/>
        </w:rPr>
        <w:t>utilizarea</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speciilor</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alogene</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invazive</w:t>
      </w:r>
      <w:proofErr w:type="spellEnd"/>
      <w:r w:rsidRPr="00EE7461">
        <w:rPr>
          <w:rFonts w:ascii="Times New Roman" w:hAnsi="Times New Roman" w:cs="Times New Roman"/>
          <w:bCs/>
          <w:sz w:val="24"/>
          <w:szCs w:val="24"/>
          <w:lang w:val="fr-FR"/>
        </w:rPr>
        <w:t xml:space="preserve"> de </w:t>
      </w:r>
      <w:proofErr w:type="spellStart"/>
      <w:r w:rsidRPr="00EE7461">
        <w:rPr>
          <w:rFonts w:ascii="Times New Roman" w:hAnsi="Times New Roman" w:cs="Times New Roman"/>
          <w:bCs/>
          <w:sz w:val="24"/>
          <w:szCs w:val="24"/>
          <w:lang w:val="fr-FR"/>
        </w:rPr>
        <w:t>interes</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național</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și</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pentru</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Uniunea</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Europeană</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aceștia</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trebuie</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să</w:t>
      </w:r>
      <w:proofErr w:type="spellEnd"/>
      <w:r w:rsidRPr="00EE7461">
        <w:rPr>
          <w:rFonts w:ascii="Times New Roman" w:hAnsi="Times New Roman" w:cs="Times New Roman"/>
          <w:bCs/>
          <w:sz w:val="24"/>
          <w:szCs w:val="24"/>
          <w:lang w:val="fr-FR"/>
        </w:rPr>
        <w:t xml:space="preserve"> se </w:t>
      </w:r>
      <w:proofErr w:type="spellStart"/>
      <w:r w:rsidRPr="00EE7461">
        <w:rPr>
          <w:rFonts w:ascii="Times New Roman" w:hAnsi="Times New Roman" w:cs="Times New Roman"/>
          <w:bCs/>
          <w:sz w:val="24"/>
          <w:szCs w:val="24"/>
          <w:lang w:val="fr-FR"/>
        </w:rPr>
        <w:t>încadreze</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în</w:t>
      </w:r>
      <w:proofErr w:type="spellEnd"/>
      <w:r w:rsidRPr="00EE7461">
        <w:rPr>
          <w:rFonts w:ascii="Times New Roman" w:hAnsi="Times New Roman" w:cs="Times New Roman"/>
          <w:bCs/>
          <w:sz w:val="24"/>
          <w:szCs w:val="24"/>
          <w:lang w:val="fr-FR"/>
        </w:rPr>
        <w:t xml:space="preserve"> </w:t>
      </w:r>
      <w:proofErr w:type="spellStart"/>
      <w:r w:rsidRPr="00EE7461">
        <w:rPr>
          <w:rFonts w:ascii="Times New Roman" w:hAnsi="Times New Roman" w:cs="Times New Roman"/>
          <w:bCs/>
          <w:sz w:val="24"/>
          <w:szCs w:val="24"/>
          <w:lang w:val="fr-FR"/>
        </w:rPr>
        <w:t>următoarele</w:t>
      </w:r>
      <w:proofErr w:type="spellEnd"/>
      <w:r w:rsidRPr="00EE7461">
        <w:rPr>
          <w:rFonts w:ascii="Times New Roman" w:hAnsi="Times New Roman" w:cs="Times New Roman"/>
          <w:bCs/>
          <w:sz w:val="24"/>
          <w:szCs w:val="24"/>
          <w:lang w:val="fr-FR"/>
        </w:rPr>
        <w:t xml:space="preserve"> </w:t>
      </w:r>
      <w:proofErr w:type="spellStart"/>
      <w:proofErr w:type="gramStart"/>
      <w:r w:rsidRPr="00EE7461">
        <w:rPr>
          <w:rFonts w:ascii="Times New Roman" w:hAnsi="Times New Roman" w:cs="Times New Roman"/>
          <w:bCs/>
          <w:sz w:val="24"/>
          <w:szCs w:val="24"/>
          <w:lang w:val="fr-FR"/>
        </w:rPr>
        <w:t>situații</w:t>
      </w:r>
      <w:proofErr w:type="spellEnd"/>
      <w:r w:rsidRPr="00EE7461">
        <w:rPr>
          <w:rFonts w:ascii="Times New Roman" w:hAnsi="Times New Roman" w:cs="Times New Roman"/>
          <w:bCs/>
          <w:sz w:val="24"/>
          <w:szCs w:val="24"/>
          <w:lang w:val="fr-FR"/>
        </w:rPr>
        <w:t>:</w:t>
      </w:r>
      <w:proofErr w:type="gramEnd"/>
    </w:p>
    <w:p w14:paraId="700009A5" w14:textId="4E660987"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î</w:t>
      </w:r>
      <w:r w:rsidR="00775209" w:rsidRPr="00EE7461">
        <w:rPr>
          <w:rFonts w:ascii="Times New Roman" w:hAnsi="Times New Roman" w:cs="Times New Roman"/>
          <w:sz w:val="24"/>
          <w:szCs w:val="24"/>
          <w:lang w:val="fr-FR"/>
        </w:rPr>
        <w:t>ncadrarea</w:t>
      </w:r>
      <w:proofErr w:type="spellEnd"/>
      <w:proofErr w:type="gram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în</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acti</w:t>
      </w:r>
      <w:r w:rsidRPr="00EE7461">
        <w:rPr>
          <w:rFonts w:ascii="Times New Roman" w:hAnsi="Times New Roman" w:cs="Times New Roman"/>
          <w:sz w:val="24"/>
          <w:szCs w:val="24"/>
          <w:lang w:val="fr-FR"/>
        </w:rPr>
        <w:t>vitățile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menționate</w:t>
      </w:r>
      <w:proofErr w:type="spellEnd"/>
      <w:r w:rsidRPr="00EE7461">
        <w:rPr>
          <w:rFonts w:ascii="Times New Roman" w:hAnsi="Times New Roman" w:cs="Times New Roman"/>
          <w:sz w:val="24"/>
          <w:szCs w:val="24"/>
          <w:lang w:val="fr-FR"/>
        </w:rPr>
        <w:t xml:space="preserve"> la </w:t>
      </w:r>
      <w:proofErr w:type="spellStart"/>
      <w:r w:rsidRPr="00EE7461">
        <w:rPr>
          <w:rFonts w:ascii="Times New Roman" w:hAnsi="Times New Roman" w:cs="Times New Roman"/>
          <w:sz w:val="24"/>
          <w:szCs w:val="24"/>
          <w:lang w:val="fr-FR"/>
        </w:rPr>
        <w:t>punctul</w:t>
      </w:r>
      <w:proofErr w:type="spellEnd"/>
      <w:r w:rsidRPr="00EE7461">
        <w:rPr>
          <w:rFonts w:ascii="Times New Roman" w:hAnsi="Times New Roman" w:cs="Times New Roman"/>
          <w:sz w:val="24"/>
          <w:szCs w:val="24"/>
          <w:lang w:val="fr-FR"/>
        </w:rPr>
        <w:t xml:space="preserve"> 1</w:t>
      </w:r>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din</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prezenta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anexa</w:t>
      </w:r>
      <w:proofErr w:type="spellEnd"/>
      <w:r w:rsidR="00775209" w:rsidRPr="00EE7461">
        <w:rPr>
          <w:rFonts w:ascii="Times New Roman" w:hAnsi="Times New Roman" w:cs="Times New Roman"/>
          <w:sz w:val="24"/>
          <w:szCs w:val="24"/>
          <w:lang w:val="fr-FR"/>
        </w:rPr>
        <w:t>.</w:t>
      </w:r>
    </w:p>
    <w:p w14:paraId="4C7EF913" w14:textId="7BAD4516"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e</w:t>
      </w:r>
      <w:r w:rsidR="00775209" w:rsidRPr="00EE7461">
        <w:rPr>
          <w:rFonts w:ascii="Times New Roman" w:hAnsi="Times New Roman" w:cs="Times New Roman"/>
          <w:sz w:val="24"/>
          <w:szCs w:val="24"/>
          <w:lang w:val="fr-FR"/>
        </w:rPr>
        <w:t>xistența</w:t>
      </w:r>
      <w:proofErr w:type="spellEnd"/>
      <w:proofErr w:type="gram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autorizării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din</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partea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Comisiei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Europene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pentru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activitățile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pevăzute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în</w:t>
      </w:r>
      <w:proofErr w:type="spellEnd"/>
      <w:r w:rsidR="00775209" w:rsidRPr="00EE7461">
        <w:rPr>
          <w:rFonts w:ascii="Times New Roman" w:hAnsi="Times New Roman" w:cs="Times New Roman"/>
          <w:sz w:val="24"/>
          <w:szCs w:val="24"/>
          <w:lang w:val="fr-FR"/>
        </w:rPr>
        <w:t xml:space="preserve"> art. 9 </w:t>
      </w:r>
      <w:proofErr w:type="spellStart"/>
      <w:r w:rsidR="00775209" w:rsidRPr="00EE7461">
        <w:rPr>
          <w:rFonts w:ascii="Times New Roman" w:hAnsi="Times New Roman" w:cs="Times New Roman"/>
          <w:sz w:val="24"/>
          <w:szCs w:val="24"/>
          <w:lang w:val="fr-FR"/>
        </w:rPr>
        <w:t>în</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Regulament</w:t>
      </w:r>
      <w:r w:rsidR="00792FA8" w:rsidRPr="00EE7461">
        <w:rPr>
          <w:rFonts w:ascii="Times New Roman" w:hAnsi="Times New Roman" w:cs="Times New Roman"/>
          <w:sz w:val="24"/>
          <w:szCs w:val="24"/>
          <w:lang w:val="fr-FR"/>
        </w:rPr>
        <w:t>ul</w:t>
      </w:r>
      <w:proofErr w:type="spellEnd"/>
      <w:r w:rsidR="00792FA8" w:rsidRPr="00EE7461">
        <w:rPr>
          <w:rFonts w:ascii="Times New Roman" w:hAnsi="Times New Roman" w:cs="Times New Roman"/>
          <w:sz w:val="24"/>
          <w:szCs w:val="24"/>
          <w:lang w:val="fr-FR"/>
        </w:rPr>
        <w:t xml:space="preserve"> (UE) 1143/2014.</w:t>
      </w:r>
    </w:p>
    <w:p w14:paraId="3E262ABD" w14:textId="5B5E4ED7"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e</w:t>
      </w:r>
      <w:r w:rsidR="00775209" w:rsidRPr="00EE7461">
        <w:rPr>
          <w:rFonts w:ascii="Times New Roman" w:hAnsi="Times New Roman" w:cs="Times New Roman"/>
          <w:sz w:val="24"/>
          <w:szCs w:val="24"/>
          <w:lang w:val="fr-FR"/>
        </w:rPr>
        <w:t>xistența</w:t>
      </w:r>
      <w:proofErr w:type="spellEnd"/>
      <w:proofErr w:type="gram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marcajului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sau</w:t>
      </w:r>
      <w:proofErr w:type="spellEnd"/>
      <w:r w:rsidR="00775209" w:rsidRPr="00EE7461">
        <w:rPr>
          <w:rFonts w:ascii="Times New Roman" w:hAnsi="Times New Roman" w:cs="Times New Roman"/>
          <w:sz w:val="24"/>
          <w:szCs w:val="24"/>
          <w:lang w:val="fr-FR"/>
        </w:rPr>
        <w:t xml:space="preserve"> a </w:t>
      </w:r>
      <w:proofErr w:type="spellStart"/>
      <w:r w:rsidR="00775209" w:rsidRPr="00EE7461">
        <w:rPr>
          <w:rFonts w:ascii="Times New Roman" w:hAnsi="Times New Roman" w:cs="Times New Roman"/>
          <w:sz w:val="24"/>
          <w:szCs w:val="24"/>
          <w:lang w:val="fr-FR"/>
        </w:rPr>
        <w:t>identificării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efective</w:t>
      </w:r>
      <w:proofErr w:type="spellEnd"/>
      <w:r w:rsidR="00775209" w:rsidRPr="00EE7461">
        <w:rPr>
          <w:rFonts w:ascii="Times New Roman" w:hAnsi="Times New Roman" w:cs="Times New Roman"/>
          <w:sz w:val="24"/>
          <w:szCs w:val="24"/>
          <w:lang w:val="fr-FR"/>
        </w:rPr>
        <w:t xml:space="preserve"> a </w:t>
      </w:r>
      <w:proofErr w:type="spellStart"/>
      <w:r w:rsidR="00775209" w:rsidRPr="00EE7461">
        <w:rPr>
          <w:rFonts w:ascii="Times New Roman" w:hAnsi="Times New Roman" w:cs="Times New Roman"/>
          <w:sz w:val="24"/>
          <w:szCs w:val="24"/>
          <w:lang w:val="fr-FR"/>
        </w:rPr>
        <w:t>tuturor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exemplarelor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speciilor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alogene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invazive</w:t>
      </w:r>
      <w:proofErr w:type="spellEnd"/>
      <w:r w:rsidR="00E52145" w:rsidRPr="00EE7461">
        <w:rPr>
          <w:rFonts w:ascii="Times New Roman" w:hAnsi="Times New Roman" w:cs="Times New Roman"/>
          <w:sz w:val="24"/>
          <w:szCs w:val="24"/>
          <w:lang w:val="fr-FR"/>
        </w:rPr>
        <w:t xml:space="preserve"> </w:t>
      </w:r>
      <w:proofErr w:type="spellStart"/>
      <w:r w:rsidR="00E52145" w:rsidRPr="00EE7461">
        <w:rPr>
          <w:rFonts w:ascii="Times New Roman" w:hAnsi="Times New Roman" w:cs="Times New Roman"/>
          <w:sz w:val="24"/>
          <w:szCs w:val="24"/>
          <w:lang w:val="fr-FR"/>
        </w:rPr>
        <w:t>deținute</w:t>
      </w:r>
      <w:proofErr w:type="spellEnd"/>
      <w:r w:rsidR="00E52145" w:rsidRPr="00EE7461">
        <w:rPr>
          <w:rFonts w:ascii="Times New Roman" w:hAnsi="Times New Roman" w:cs="Times New Roman"/>
          <w:sz w:val="24"/>
          <w:szCs w:val="24"/>
          <w:lang w:val="fr-FR"/>
        </w:rPr>
        <w:t>.</w:t>
      </w:r>
    </w:p>
    <w:p w14:paraId="59427085" w14:textId="3C9FFF17"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j</w:t>
      </w:r>
      <w:r w:rsidR="00775209" w:rsidRPr="00EE7461">
        <w:rPr>
          <w:rFonts w:ascii="Times New Roman" w:hAnsi="Times New Roman" w:cs="Times New Roman"/>
          <w:sz w:val="24"/>
          <w:szCs w:val="24"/>
          <w:lang w:val="fr-FR"/>
        </w:rPr>
        <w:t>ustificarea</w:t>
      </w:r>
      <w:proofErr w:type="spellEnd"/>
      <w:proofErr w:type="gram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adecvată</w:t>
      </w:r>
      <w:proofErr w:type="spellEnd"/>
      <w:r w:rsidR="00775209" w:rsidRPr="00EE7461">
        <w:rPr>
          <w:rFonts w:ascii="Times New Roman" w:hAnsi="Times New Roman" w:cs="Times New Roman"/>
          <w:sz w:val="24"/>
          <w:szCs w:val="24"/>
          <w:lang w:val="fr-FR"/>
        </w:rPr>
        <w:t xml:space="preserve"> a </w:t>
      </w:r>
      <w:proofErr w:type="spellStart"/>
      <w:r w:rsidR="00775209" w:rsidRPr="00EE7461">
        <w:rPr>
          <w:rFonts w:ascii="Times New Roman" w:hAnsi="Times New Roman" w:cs="Times New Roman"/>
          <w:sz w:val="24"/>
          <w:szCs w:val="24"/>
          <w:lang w:val="fr-FR"/>
        </w:rPr>
        <w:t>importanței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deținerii</w:t>
      </w:r>
      <w:proofErr w:type="spellEnd"/>
      <w:r w:rsidR="00775209" w:rsidRPr="00EE7461">
        <w:rPr>
          <w:rFonts w:ascii="Times New Roman" w:hAnsi="Times New Roman" w:cs="Times New Roman"/>
          <w:sz w:val="24"/>
          <w:szCs w:val="24"/>
          <w:lang w:val="fr-FR"/>
        </w:rPr>
        <w:t>/</w:t>
      </w:r>
      <w:proofErr w:type="spellStart"/>
      <w:r w:rsidR="00775209" w:rsidRPr="00EE7461">
        <w:rPr>
          <w:rFonts w:ascii="Times New Roman" w:hAnsi="Times New Roman" w:cs="Times New Roman"/>
          <w:sz w:val="24"/>
          <w:szCs w:val="24"/>
          <w:lang w:val="fr-FR"/>
        </w:rPr>
        <w:t>utilizării</w:t>
      </w:r>
      <w:proofErr w:type="spellEnd"/>
      <w:r w:rsidR="00E52145" w:rsidRPr="00EE7461">
        <w:rPr>
          <w:rFonts w:ascii="Times New Roman" w:hAnsi="Times New Roman" w:cs="Times New Roman"/>
          <w:sz w:val="24"/>
          <w:szCs w:val="24"/>
          <w:lang w:val="fr-FR"/>
        </w:rPr>
        <w:t>.</w:t>
      </w:r>
    </w:p>
    <w:p w14:paraId="64E392AE" w14:textId="561E77D8"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a</w:t>
      </w:r>
      <w:r w:rsidR="00E52145" w:rsidRPr="00EE7461">
        <w:rPr>
          <w:rFonts w:ascii="Times New Roman" w:hAnsi="Times New Roman" w:cs="Times New Roman"/>
          <w:sz w:val="24"/>
          <w:szCs w:val="24"/>
          <w:lang w:val="fr-FR"/>
        </w:rPr>
        <w:t>decvarea</w:t>
      </w:r>
      <w:proofErr w:type="spellEnd"/>
      <w:proofErr w:type="gramEnd"/>
      <w:r w:rsidR="00E52145"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spațiilor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izolate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pentru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deținerea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și</w:t>
      </w:r>
      <w:proofErr w:type="spellEnd"/>
      <w:r w:rsidR="00775209" w:rsidRPr="00EE7461">
        <w:rPr>
          <w:rFonts w:ascii="Times New Roman" w:hAnsi="Times New Roman" w:cs="Times New Roman"/>
          <w:sz w:val="24"/>
          <w:szCs w:val="24"/>
          <w:lang w:val="fr-FR"/>
        </w:rPr>
        <w:t>/</w:t>
      </w:r>
      <w:proofErr w:type="spellStart"/>
      <w:r w:rsidR="00775209" w:rsidRPr="00EE7461">
        <w:rPr>
          <w:rFonts w:ascii="Times New Roman" w:hAnsi="Times New Roman" w:cs="Times New Roman"/>
          <w:sz w:val="24"/>
          <w:szCs w:val="24"/>
          <w:lang w:val="fr-FR"/>
        </w:rPr>
        <w:t>sau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utilizarea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speciilor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alogene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invazive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atât</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din</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perspectiva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spațiului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cât</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și</w:t>
      </w:r>
      <w:proofErr w:type="spellEnd"/>
      <w:r w:rsidR="00775209" w:rsidRPr="00EE7461">
        <w:rPr>
          <w:rFonts w:ascii="Times New Roman" w:hAnsi="Times New Roman" w:cs="Times New Roman"/>
          <w:sz w:val="24"/>
          <w:szCs w:val="24"/>
          <w:lang w:val="fr-FR"/>
        </w:rPr>
        <w:t xml:space="preserve"> al </w:t>
      </w:r>
      <w:proofErr w:type="spellStart"/>
      <w:r w:rsidR="00775209" w:rsidRPr="00EE7461">
        <w:rPr>
          <w:rFonts w:ascii="Times New Roman" w:hAnsi="Times New Roman" w:cs="Times New Roman"/>
          <w:sz w:val="24"/>
          <w:szCs w:val="24"/>
          <w:lang w:val="fr-FR"/>
        </w:rPr>
        <w:t>capacității</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eliminare</w:t>
      </w:r>
      <w:proofErr w:type="spellEnd"/>
      <w:r w:rsidR="00775209" w:rsidRPr="00EE7461">
        <w:rPr>
          <w:rFonts w:ascii="Times New Roman" w:hAnsi="Times New Roman" w:cs="Times New Roman"/>
          <w:sz w:val="24"/>
          <w:szCs w:val="24"/>
          <w:lang w:val="fr-FR"/>
        </w:rPr>
        <w:t xml:space="preserve"> a </w:t>
      </w:r>
      <w:proofErr w:type="spellStart"/>
      <w:r w:rsidR="00775209" w:rsidRPr="00EE7461">
        <w:rPr>
          <w:rFonts w:ascii="Times New Roman" w:hAnsi="Times New Roman" w:cs="Times New Roman"/>
          <w:sz w:val="24"/>
          <w:szCs w:val="24"/>
          <w:lang w:val="fr-FR"/>
        </w:rPr>
        <w:t>riscului</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evadare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răspândire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sau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evacuare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inclusiv</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către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persoane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neautorizate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din</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spațiile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în</w:t>
      </w:r>
      <w:proofErr w:type="spellEnd"/>
      <w:r w:rsidR="00775209" w:rsidRPr="00EE7461">
        <w:rPr>
          <w:rFonts w:ascii="Times New Roman" w:hAnsi="Times New Roman" w:cs="Times New Roman"/>
          <w:sz w:val="24"/>
          <w:szCs w:val="24"/>
          <w:lang w:val="fr-FR"/>
        </w:rPr>
        <w:t xml:space="preserve"> care </w:t>
      </w:r>
      <w:proofErr w:type="spellStart"/>
      <w:r w:rsidR="00775209" w:rsidRPr="00EE7461">
        <w:rPr>
          <w:rFonts w:ascii="Times New Roman" w:hAnsi="Times New Roman" w:cs="Times New Roman"/>
          <w:sz w:val="24"/>
          <w:szCs w:val="24"/>
          <w:lang w:val="fr-FR"/>
        </w:rPr>
        <w:t>sunt</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ținute</w:t>
      </w:r>
      <w:proofErr w:type="spellEnd"/>
      <w:r w:rsidR="00775209" w:rsidRPr="00EE7461">
        <w:rPr>
          <w:rFonts w:ascii="Times New Roman" w:hAnsi="Times New Roman" w:cs="Times New Roman"/>
          <w:sz w:val="24"/>
          <w:szCs w:val="24"/>
          <w:lang w:val="fr-FR"/>
        </w:rPr>
        <w:t>.</w:t>
      </w:r>
    </w:p>
    <w:p w14:paraId="097EFA6D" w14:textId="14CA98D1"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a</w:t>
      </w:r>
      <w:r w:rsidR="0015003C" w:rsidRPr="00EE7461">
        <w:rPr>
          <w:rFonts w:ascii="Times New Roman" w:hAnsi="Times New Roman" w:cs="Times New Roman"/>
          <w:sz w:val="24"/>
          <w:szCs w:val="24"/>
          <w:lang w:val="fr-FR"/>
        </w:rPr>
        <w:t>decvarea</w:t>
      </w:r>
      <w:proofErr w:type="spellEnd"/>
      <w:proofErr w:type="gramEnd"/>
      <w:r w:rsidR="0015003C"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metodelor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utilizate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pentru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eliminarea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distrugerea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ori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eutanasierea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selectivă</w:t>
      </w:r>
      <w:proofErr w:type="spellEnd"/>
      <w:r w:rsidR="00775209" w:rsidRPr="00EE7461">
        <w:rPr>
          <w:rFonts w:ascii="Times New Roman" w:hAnsi="Times New Roman" w:cs="Times New Roman"/>
          <w:sz w:val="24"/>
          <w:szCs w:val="24"/>
          <w:lang w:val="fr-FR"/>
        </w:rPr>
        <w:t xml:space="preserve"> a </w:t>
      </w:r>
      <w:proofErr w:type="spellStart"/>
      <w:r w:rsidR="00775209" w:rsidRPr="00EE7461">
        <w:rPr>
          <w:rFonts w:ascii="Times New Roman" w:hAnsi="Times New Roman" w:cs="Times New Roman"/>
          <w:sz w:val="24"/>
          <w:szCs w:val="24"/>
          <w:lang w:val="fr-FR"/>
        </w:rPr>
        <w:t>speciilor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alogene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invazive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astfel</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încât</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să</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asigure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eliminarea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riscului</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evadare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răspândire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sau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evacuare</w:t>
      </w:r>
      <w:proofErr w:type="spellEnd"/>
      <w:r w:rsidR="00775209" w:rsidRPr="00EE7461">
        <w:rPr>
          <w:rFonts w:ascii="Times New Roman" w:hAnsi="Times New Roman" w:cs="Times New Roman"/>
          <w:sz w:val="24"/>
          <w:szCs w:val="24"/>
          <w:lang w:val="fr-FR"/>
        </w:rPr>
        <w:t xml:space="preserve">; </w:t>
      </w:r>
    </w:p>
    <w:p w14:paraId="6759D993" w14:textId="4F275557"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e</w:t>
      </w:r>
      <w:r w:rsidR="00775209" w:rsidRPr="00EE7461">
        <w:rPr>
          <w:rFonts w:ascii="Times New Roman" w:hAnsi="Times New Roman" w:cs="Times New Roman"/>
          <w:sz w:val="24"/>
          <w:szCs w:val="24"/>
          <w:lang w:val="fr-FR"/>
        </w:rPr>
        <w:t>xistența</w:t>
      </w:r>
      <w:proofErr w:type="spellEnd"/>
      <w:proofErr w:type="gram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personalului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responsabil</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gestionarea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speciilor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alogene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invazive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cu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pregătire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adecvată</w:t>
      </w:r>
      <w:proofErr w:type="spellEnd"/>
      <w:r w:rsidR="00775209" w:rsidRPr="00EE7461">
        <w:rPr>
          <w:rFonts w:ascii="Times New Roman" w:hAnsi="Times New Roman" w:cs="Times New Roman"/>
          <w:sz w:val="24"/>
          <w:szCs w:val="24"/>
          <w:lang w:val="fr-FR"/>
        </w:rPr>
        <w:t>.</w:t>
      </w:r>
    </w:p>
    <w:p w14:paraId="7CFCBC28" w14:textId="67C5A4F8"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e</w:t>
      </w:r>
      <w:r w:rsidR="00775209" w:rsidRPr="00EE7461">
        <w:rPr>
          <w:rFonts w:ascii="Times New Roman" w:hAnsi="Times New Roman" w:cs="Times New Roman"/>
          <w:sz w:val="24"/>
          <w:szCs w:val="24"/>
          <w:lang w:val="fr-FR"/>
        </w:rPr>
        <w:t>xistența</w:t>
      </w:r>
      <w:proofErr w:type="spellEnd"/>
      <w:proofErr w:type="gramEnd"/>
      <w:r w:rsidR="00775209" w:rsidRPr="00EE7461">
        <w:rPr>
          <w:rFonts w:ascii="Times New Roman" w:hAnsi="Times New Roman" w:cs="Times New Roman"/>
          <w:sz w:val="24"/>
          <w:szCs w:val="24"/>
          <w:lang w:val="fr-FR"/>
        </w:rPr>
        <w:t xml:space="preserve"> </w:t>
      </w:r>
      <w:proofErr w:type="spellStart"/>
      <w:r w:rsidR="00061121" w:rsidRPr="00EE7461">
        <w:rPr>
          <w:rFonts w:ascii="Times New Roman" w:hAnsi="Times New Roman" w:cs="Times New Roman"/>
          <w:sz w:val="24"/>
          <w:szCs w:val="24"/>
          <w:lang w:val="fr-FR"/>
        </w:rPr>
        <w:t>unui</w:t>
      </w:r>
      <w:proofErr w:type="spellEnd"/>
      <w:r w:rsidR="00061121"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sistemul</w:t>
      </w:r>
      <w:proofErr w:type="spellEnd"/>
      <w:r w:rsidR="00061121" w:rsidRPr="00EE7461">
        <w:rPr>
          <w:rFonts w:ascii="Times New Roman" w:hAnsi="Times New Roman" w:cs="Times New Roman"/>
          <w:sz w:val="24"/>
          <w:szCs w:val="24"/>
          <w:lang w:val="fr-FR"/>
        </w:rPr>
        <w:t xml:space="preserve"> </w:t>
      </w:r>
      <w:proofErr w:type="spellStart"/>
      <w:r w:rsidR="00061121" w:rsidRPr="00EE7461">
        <w:rPr>
          <w:rFonts w:ascii="Times New Roman" w:hAnsi="Times New Roman" w:cs="Times New Roman"/>
          <w:sz w:val="24"/>
          <w:szCs w:val="24"/>
          <w:lang w:val="fr-FR"/>
        </w:rPr>
        <w:t>funcțional</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supraveghere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permanentă</w:t>
      </w:r>
      <w:proofErr w:type="spellEnd"/>
      <w:r w:rsidR="008322A6" w:rsidRPr="00EE7461">
        <w:rPr>
          <w:rFonts w:ascii="Times New Roman" w:hAnsi="Times New Roman" w:cs="Times New Roman"/>
          <w:sz w:val="24"/>
          <w:szCs w:val="24"/>
          <w:lang w:val="fr-FR"/>
        </w:rPr>
        <w:t xml:space="preserve"> a </w:t>
      </w:r>
      <w:proofErr w:type="spellStart"/>
      <w:r w:rsidR="008322A6" w:rsidRPr="00EE7461">
        <w:rPr>
          <w:rFonts w:ascii="Times New Roman" w:hAnsi="Times New Roman" w:cs="Times New Roman"/>
          <w:sz w:val="24"/>
          <w:szCs w:val="24"/>
          <w:lang w:val="fr-FR"/>
        </w:rPr>
        <w:t>speciilor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și</w:t>
      </w:r>
      <w:proofErr w:type="spellEnd"/>
      <w:r w:rsidR="00775209" w:rsidRPr="00EE7461">
        <w:rPr>
          <w:rFonts w:ascii="Times New Roman" w:hAnsi="Times New Roman" w:cs="Times New Roman"/>
          <w:sz w:val="24"/>
          <w:szCs w:val="24"/>
          <w:lang w:val="fr-FR"/>
        </w:rPr>
        <w:t xml:space="preserve"> a </w:t>
      </w:r>
      <w:proofErr w:type="spellStart"/>
      <w:r w:rsidR="00775209" w:rsidRPr="00EE7461">
        <w:rPr>
          <w:rFonts w:ascii="Times New Roman" w:hAnsi="Times New Roman" w:cs="Times New Roman"/>
          <w:sz w:val="24"/>
          <w:szCs w:val="24"/>
          <w:lang w:val="fr-FR"/>
        </w:rPr>
        <w:t>planului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pentru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situații</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urgență</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inclusiv</w:t>
      </w:r>
      <w:proofErr w:type="spellEnd"/>
      <w:r w:rsidR="00775209" w:rsidRPr="00EE7461">
        <w:rPr>
          <w:rFonts w:ascii="Times New Roman" w:hAnsi="Times New Roman" w:cs="Times New Roman"/>
          <w:sz w:val="24"/>
          <w:szCs w:val="24"/>
          <w:lang w:val="fr-FR"/>
        </w:rPr>
        <w:t xml:space="preserve"> un plan de </w:t>
      </w:r>
      <w:proofErr w:type="spellStart"/>
      <w:r w:rsidR="00775209" w:rsidRPr="00EE7461">
        <w:rPr>
          <w:rFonts w:ascii="Times New Roman" w:hAnsi="Times New Roman" w:cs="Times New Roman"/>
          <w:sz w:val="24"/>
          <w:szCs w:val="24"/>
          <w:lang w:val="fr-FR"/>
        </w:rPr>
        <w:t>eradicare</w:t>
      </w:r>
      <w:proofErr w:type="spellEnd"/>
      <w:r w:rsidR="008C26E5" w:rsidRPr="00EE7461">
        <w:rPr>
          <w:rFonts w:ascii="Times New Roman" w:hAnsi="Times New Roman" w:cs="Times New Roman"/>
          <w:sz w:val="24"/>
          <w:szCs w:val="24"/>
          <w:lang w:val="fr-FR"/>
        </w:rPr>
        <w:t xml:space="preserve"> </w:t>
      </w:r>
      <w:proofErr w:type="spellStart"/>
      <w:r w:rsidR="008C26E5" w:rsidRPr="00EE7461">
        <w:rPr>
          <w:rFonts w:ascii="Times New Roman" w:hAnsi="Times New Roman" w:cs="Times New Roman"/>
          <w:sz w:val="24"/>
          <w:szCs w:val="24"/>
          <w:lang w:val="fr-FR"/>
        </w:rPr>
        <w:t>și</w:t>
      </w:r>
      <w:proofErr w:type="spellEnd"/>
      <w:r w:rsidR="008C26E5" w:rsidRPr="00EE7461">
        <w:rPr>
          <w:rFonts w:ascii="Times New Roman" w:hAnsi="Times New Roman" w:cs="Times New Roman"/>
          <w:sz w:val="24"/>
          <w:szCs w:val="24"/>
          <w:lang w:val="fr-FR"/>
        </w:rPr>
        <w:t xml:space="preserve"> </w:t>
      </w:r>
      <w:proofErr w:type="spellStart"/>
      <w:r w:rsidR="008C26E5" w:rsidRPr="00EE7461">
        <w:rPr>
          <w:rFonts w:ascii="Times New Roman" w:hAnsi="Times New Roman" w:cs="Times New Roman"/>
          <w:sz w:val="24"/>
          <w:szCs w:val="24"/>
          <w:lang w:val="fr-FR"/>
        </w:rPr>
        <w:t>pentru</w:t>
      </w:r>
      <w:r w:rsidR="00775209" w:rsidRPr="00EE7461">
        <w:rPr>
          <w:rFonts w:ascii="Times New Roman" w:hAnsi="Times New Roman" w:cs="Times New Roman"/>
          <w:sz w:val="24"/>
          <w:szCs w:val="24"/>
          <w:lang w:val="fr-FR"/>
        </w:rPr>
        <w:t>gestionarea</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unei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situații</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evadare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sau</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răspândire</w:t>
      </w:r>
      <w:proofErr w:type="spellEnd"/>
      <w:r w:rsidR="00775209" w:rsidRPr="00EE7461">
        <w:rPr>
          <w:rFonts w:ascii="Times New Roman" w:hAnsi="Times New Roman" w:cs="Times New Roman"/>
          <w:sz w:val="24"/>
          <w:szCs w:val="24"/>
          <w:lang w:val="fr-FR"/>
        </w:rPr>
        <w:t xml:space="preserve">. </w:t>
      </w:r>
    </w:p>
    <w:p w14:paraId="06CB4FFB" w14:textId="2C9EB480" w:rsidR="00775209" w:rsidRPr="00EE7461" w:rsidRDefault="002F18C5" w:rsidP="00775209">
      <w:pPr>
        <w:pStyle w:val="ListParagraph"/>
        <w:numPr>
          <w:ilvl w:val="0"/>
          <w:numId w:val="4"/>
        </w:numPr>
        <w:tabs>
          <w:tab w:val="left" w:pos="2244"/>
        </w:tabs>
        <w:jc w:val="both"/>
        <w:rPr>
          <w:rFonts w:ascii="Times New Roman" w:hAnsi="Times New Roman" w:cs="Times New Roman"/>
          <w:sz w:val="24"/>
          <w:szCs w:val="24"/>
          <w:lang w:val="fr-FR"/>
        </w:rPr>
      </w:pPr>
      <w:proofErr w:type="spellStart"/>
      <w:proofErr w:type="gramStart"/>
      <w:r w:rsidRPr="00EE7461">
        <w:rPr>
          <w:rFonts w:ascii="Times New Roman" w:hAnsi="Times New Roman" w:cs="Times New Roman"/>
          <w:sz w:val="24"/>
          <w:szCs w:val="24"/>
          <w:lang w:val="fr-FR"/>
        </w:rPr>
        <w:t>e</w:t>
      </w:r>
      <w:r w:rsidR="00775209" w:rsidRPr="00EE7461">
        <w:rPr>
          <w:rFonts w:ascii="Times New Roman" w:hAnsi="Times New Roman" w:cs="Times New Roman"/>
          <w:sz w:val="24"/>
          <w:szCs w:val="24"/>
          <w:lang w:val="fr-FR"/>
        </w:rPr>
        <w:t>xistența</w:t>
      </w:r>
      <w:proofErr w:type="spellEnd"/>
      <w:proofErr w:type="gram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procedurilor</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curățenie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gestionare</w:t>
      </w:r>
      <w:proofErr w:type="spellEnd"/>
      <w:r w:rsidR="00775209" w:rsidRPr="00EE7461">
        <w:rPr>
          <w:rFonts w:ascii="Times New Roman" w:hAnsi="Times New Roman" w:cs="Times New Roman"/>
          <w:sz w:val="24"/>
          <w:szCs w:val="24"/>
          <w:lang w:val="fr-FR"/>
        </w:rPr>
        <w:t xml:space="preserve"> a </w:t>
      </w:r>
      <w:proofErr w:type="spellStart"/>
      <w:r w:rsidR="00775209" w:rsidRPr="00EE7461">
        <w:rPr>
          <w:rFonts w:ascii="Times New Roman" w:hAnsi="Times New Roman" w:cs="Times New Roman"/>
          <w:sz w:val="24"/>
          <w:szCs w:val="24"/>
          <w:lang w:val="fr-FR"/>
        </w:rPr>
        <w:t>deșeurilor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și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întreținere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prin</w:t>
      </w:r>
      <w:proofErr w:type="spellEnd"/>
      <w:r w:rsidR="00775209" w:rsidRPr="00EE7461">
        <w:rPr>
          <w:rFonts w:ascii="Times New Roman" w:hAnsi="Times New Roman" w:cs="Times New Roman"/>
          <w:sz w:val="24"/>
          <w:szCs w:val="24"/>
          <w:lang w:val="fr-FR"/>
        </w:rPr>
        <w:t xml:space="preserve"> care se </w:t>
      </w:r>
      <w:proofErr w:type="spellStart"/>
      <w:r w:rsidR="00775209" w:rsidRPr="00EE7461">
        <w:rPr>
          <w:rFonts w:ascii="Times New Roman" w:hAnsi="Times New Roman" w:cs="Times New Roman"/>
          <w:sz w:val="24"/>
          <w:szCs w:val="24"/>
          <w:lang w:val="fr-FR"/>
        </w:rPr>
        <w:t>garantează</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că</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niciun</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exemplar</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sau</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părți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reproducătoare</w:t>
      </w:r>
      <w:proofErr w:type="spellEnd"/>
      <w:r w:rsidR="00775209" w:rsidRPr="00EE7461">
        <w:rPr>
          <w:rFonts w:ascii="Times New Roman" w:hAnsi="Times New Roman" w:cs="Times New Roman"/>
          <w:sz w:val="24"/>
          <w:szCs w:val="24"/>
          <w:lang w:val="fr-FR"/>
        </w:rPr>
        <w:t xml:space="preserve"> nu pot </w:t>
      </w:r>
      <w:proofErr w:type="spellStart"/>
      <w:r w:rsidR="00775209" w:rsidRPr="00EE7461">
        <w:rPr>
          <w:rFonts w:ascii="Times New Roman" w:hAnsi="Times New Roman" w:cs="Times New Roman"/>
          <w:sz w:val="24"/>
          <w:szCs w:val="24"/>
          <w:lang w:val="fr-FR"/>
        </w:rPr>
        <w:t>evada</w:t>
      </w:r>
      <w:proofErr w:type="spellEnd"/>
      <w:r w:rsidR="00775209" w:rsidRPr="00EE7461">
        <w:rPr>
          <w:rFonts w:ascii="Times New Roman" w:hAnsi="Times New Roman" w:cs="Times New Roman"/>
          <w:sz w:val="24"/>
          <w:szCs w:val="24"/>
          <w:lang w:val="fr-FR"/>
        </w:rPr>
        <w:t xml:space="preserve">, nu se pot </w:t>
      </w:r>
      <w:proofErr w:type="spellStart"/>
      <w:r w:rsidR="00775209" w:rsidRPr="00EE7461">
        <w:rPr>
          <w:rFonts w:ascii="Times New Roman" w:hAnsi="Times New Roman" w:cs="Times New Roman"/>
          <w:sz w:val="24"/>
          <w:szCs w:val="24"/>
          <w:lang w:val="fr-FR"/>
        </w:rPr>
        <w:t>răspândi</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sau</w:t>
      </w:r>
      <w:proofErr w:type="spellEnd"/>
      <w:r w:rsidR="00775209" w:rsidRPr="00EE7461">
        <w:rPr>
          <w:rFonts w:ascii="Times New Roman" w:hAnsi="Times New Roman" w:cs="Times New Roman"/>
          <w:sz w:val="24"/>
          <w:szCs w:val="24"/>
          <w:lang w:val="fr-FR"/>
        </w:rPr>
        <w:t xml:space="preserve"> nu pot fi </w:t>
      </w:r>
      <w:proofErr w:type="spellStart"/>
      <w:r w:rsidR="00775209" w:rsidRPr="00EE7461">
        <w:rPr>
          <w:rFonts w:ascii="Times New Roman" w:hAnsi="Times New Roman" w:cs="Times New Roman"/>
          <w:sz w:val="24"/>
          <w:szCs w:val="24"/>
          <w:lang w:val="fr-FR"/>
        </w:rPr>
        <w:t>evacuate</w:t>
      </w:r>
      <w:proofErr w:type="spellEnd"/>
      <w:r w:rsidR="00775209" w:rsidRPr="00EE7461">
        <w:rPr>
          <w:rFonts w:ascii="Times New Roman" w:hAnsi="Times New Roman" w:cs="Times New Roman"/>
          <w:sz w:val="24"/>
          <w:szCs w:val="24"/>
          <w:lang w:val="fr-FR"/>
        </w:rPr>
        <w:t xml:space="preserve"> de </w:t>
      </w:r>
      <w:proofErr w:type="spellStart"/>
      <w:r w:rsidR="00775209" w:rsidRPr="00EE7461">
        <w:rPr>
          <w:rFonts w:ascii="Times New Roman" w:hAnsi="Times New Roman" w:cs="Times New Roman"/>
          <w:sz w:val="24"/>
          <w:szCs w:val="24"/>
          <w:lang w:val="fr-FR"/>
        </w:rPr>
        <w:t>către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persoane</w:t>
      </w:r>
      <w:proofErr w:type="spellEnd"/>
      <w:r w:rsidR="00775209" w:rsidRPr="00EE7461">
        <w:rPr>
          <w:rFonts w:ascii="Times New Roman" w:hAnsi="Times New Roman" w:cs="Times New Roman"/>
          <w:sz w:val="24"/>
          <w:szCs w:val="24"/>
          <w:lang w:val="fr-FR"/>
        </w:rPr>
        <w:t xml:space="preserve"> </w:t>
      </w:r>
      <w:proofErr w:type="spellStart"/>
      <w:r w:rsidR="00775209" w:rsidRPr="00EE7461">
        <w:rPr>
          <w:rFonts w:ascii="Times New Roman" w:hAnsi="Times New Roman" w:cs="Times New Roman"/>
          <w:sz w:val="24"/>
          <w:szCs w:val="24"/>
          <w:lang w:val="fr-FR"/>
        </w:rPr>
        <w:t>neautorizate</w:t>
      </w:r>
      <w:proofErr w:type="spellEnd"/>
      <w:r w:rsidR="00775209" w:rsidRPr="00EE7461">
        <w:rPr>
          <w:rFonts w:ascii="Times New Roman" w:hAnsi="Times New Roman" w:cs="Times New Roman"/>
          <w:sz w:val="24"/>
          <w:szCs w:val="24"/>
          <w:lang w:val="fr-FR"/>
        </w:rPr>
        <w:t>.</w:t>
      </w:r>
    </w:p>
    <w:p w14:paraId="72CC960E" w14:textId="069F8F36" w:rsidR="002F18C5" w:rsidRPr="00EE7461" w:rsidRDefault="002F18C5" w:rsidP="002F18C5">
      <w:pPr>
        <w:spacing w:after="0" w:line="240" w:lineRule="auto"/>
        <w:jc w:val="both"/>
        <w:outlineLvl w:val="3"/>
        <w:rPr>
          <w:rFonts w:ascii="Times New Roman" w:eastAsia="Times New Roman" w:hAnsi="Times New Roman" w:cs="Times New Roman"/>
          <w:sz w:val="24"/>
          <w:szCs w:val="24"/>
          <w:lang w:val="ro-RO"/>
        </w:rPr>
      </w:pPr>
      <w:r w:rsidRPr="00EE7461">
        <w:rPr>
          <w:rFonts w:ascii="Times New Roman" w:hAnsi="Times New Roman" w:cs="Times New Roman"/>
          <w:sz w:val="24"/>
          <w:szCs w:val="24"/>
          <w:lang w:val="fr-FR"/>
        </w:rPr>
        <w:t xml:space="preserve">18. </w:t>
      </w:r>
      <w:r w:rsidRPr="00EE7461">
        <w:rPr>
          <w:rFonts w:ascii="Times New Roman" w:eastAsia="Times New Roman" w:hAnsi="Times New Roman" w:cs="Times New Roman"/>
          <w:sz w:val="24"/>
          <w:szCs w:val="24"/>
          <w:lang w:val="ro-RO"/>
        </w:rPr>
        <w:t xml:space="preserve">Documentația </w:t>
      </w:r>
      <w:proofErr w:type="spellStart"/>
      <w:r w:rsidRPr="00EE7461">
        <w:rPr>
          <w:rFonts w:ascii="Times New Roman" w:hAnsi="Times New Roman" w:cs="Times New Roman"/>
          <w:sz w:val="24"/>
          <w:szCs w:val="24"/>
          <w:lang w:val="fr-FR"/>
        </w:rPr>
        <w:t>pentru</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obținerea</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autorizației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pentru</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deținere</w:t>
      </w:r>
      <w:proofErr w:type="spellEnd"/>
      <w:r w:rsidRPr="00EE7461">
        <w:rPr>
          <w:rFonts w:ascii="Times New Roman" w:hAnsi="Times New Roman" w:cs="Times New Roman"/>
          <w:sz w:val="24"/>
          <w:szCs w:val="24"/>
          <w:lang w:val="fr-FR"/>
        </w:rPr>
        <w:t>/</w:t>
      </w:r>
      <w:proofErr w:type="spellStart"/>
      <w:r w:rsidRPr="00EE7461">
        <w:rPr>
          <w:rFonts w:ascii="Times New Roman" w:hAnsi="Times New Roman" w:cs="Times New Roman"/>
          <w:sz w:val="24"/>
          <w:szCs w:val="24"/>
          <w:lang w:val="fr-FR"/>
        </w:rPr>
        <w:t>utilizare</w:t>
      </w:r>
      <w:proofErr w:type="spellEnd"/>
      <w:r w:rsidRPr="00EE7461">
        <w:rPr>
          <w:rFonts w:ascii="Times New Roman" w:hAnsi="Times New Roman" w:cs="Times New Roman"/>
          <w:sz w:val="24"/>
          <w:szCs w:val="24"/>
          <w:lang w:val="fr-FR"/>
        </w:rPr>
        <w:t xml:space="preserve"> a </w:t>
      </w:r>
      <w:proofErr w:type="spellStart"/>
      <w:r w:rsidRPr="00EE7461">
        <w:rPr>
          <w:rFonts w:ascii="Times New Roman" w:hAnsi="Times New Roman" w:cs="Times New Roman"/>
          <w:sz w:val="24"/>
          <w:szCs w:val="24"/>
          <w:lang w:val="fr-FR"/>
        </w:rPr>
        <w:t>speciilor</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alogene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invazive</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interes</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național</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și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pentru</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Uniunea</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Europeană</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trebuie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să</w:t>
      </w:r>
      <w:proofErr w:type="spellEnd"/>
      <w:r w:rsidRPr="00EE7461">
        <w:rPr>
          <w:rFonts w:ascii="Times New Roman" w:hAnsi="Times New Roman" w:cs="Times New Roman"/>
          <w:sz w:val="24"/>
          <w:szCs w:val="24"/>
          <w:lang w:val="fr-FR"/>
        </w:rPr>
        <w:t xml:space="preserve"> </w:t>
      </w:r>
      <w:proofErr w:type="spellStart"/>
      <w:proofErr w:type="gramStart"/>
      <w:r w:rsidRPr="00EE7461">
        <w:rPr>
          <w:rFonts w:ascii="Times New Roman" w:hAnsi="Times New Roman" w:cs="Times New Roman"/>
          <w:sz w:val="24"/>
          <w:szCs w:val="24"/>
          <w:lang w:val="fr-FR"/>
        </w:rPr>
        <w:t>conțină</w:t>
      </w:r>
      <w:proofErr w:type="spellEnd"/>
      <w:r w:rsidRPr="00EE7461">
        <w:rPr>
          <w:rFonts w:ascii="Times New Roman" w:hAnsi="Times New Roman" w:cs="Times New Roman"/>
          <w:sz w:val="24"/>
          <w:szCs w:val="24"/>
          <w:lang w:val="fr-FR"/>
        </w:rPr>
        <w:t>:</w:t>
      </w:r>
      <w:proofErr w:type="gramEnd"/>
    </w:p>
    <w:p w14:paraId="08A0E95C" w14:textId="3A15DF52" w:rsidR="009E01D5" w:rsidRPr="00EE7461" w:rsidRDefault="002F18C5" w:rsidP="009E01D5">
      <w:pPr>
        <w:tabs>
          <w:tab w:val="left" w:pos="2244"/>
        </w:tabs>
        <w:jc w:val="both"/>
        <w:rPr>
          <w:rFonts w:ascii="Times New Roman" w:hAnsi="Times New Roman" w:cs="Times New Roman"/>
          <w:sz w:val="24"/>
          <w:szCs w:val="24"/>
        </w:rPr>
      </w:pPr>
      <w:r w:rsidRPr="00EE7461">
        <w:rPr>
          <w:rFonts w:ascii="Times New Roman" w:hAnsi="Times New Roman" w:cs="Times New Roman"/>
          <w:sz w:val="24"/>
          <w:szCs w:val="24"/>
        </w:rPr>
        <w:lastRenderedPageBreak/>
        <w:t>I</w:t>
      </w:r>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Informații</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generale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despre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instituția</w:t>
      </w:r>
      <w:proofErr w:type="spellEnd"/>
      <w:r w:rsidR="009E01D5" w:rsidRPr="00EE7461">
        <w:rPr>
          <w:rFonts w:ascii="Times New Roman" w:hAnsi="Times New Roman" w:cs="Times New Roman"/>
          <w:sz w:val="24"/>
          <w:szCs w:val="24"/>
        </w:rPr>
        <w:t>/</w:t>
      </w:r>
      <w:r w:rsidR="00EB29A2" w:rsidRPr="00EE7461" w:rsidDel="00EB29A2">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agentul</w:t>
      </w:r>
      <w:proofErr w:type="spellEnd"/>
      <w:r w:rsidR="009E01D5" w:rsidRPr="00EE7461">
        <w:rPr>
          <w:rFonts w:ascii="Times New Roman" w:hAnsi="Times New Roman" w:cs="Times New Roman"/>
          <w:sz w:val="24"/>
          <w:szCs w:val="24"/>
        </w:rPr>
        <w:t xml:space="preserve"> economic care </w:t>
      </w:r>
      <w:proofErr w:type="spellStart"/>
      <w:r w:rsidR="009E01D5" w:rsidRPr="00EE7461">
        <w:rPr>
          <w:rFonts w:ascii="Times New Roman" w:hAnsi="Times New Roman" w:cs="Times New Roman"/>
          <w:sz w:val="24"/>
          <w:szCs w:val="24"/>
        </w:rPr>
        <w:t>deține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speciile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invazive</w:t>
      </w:r>
      <w:proofErr w:type="spellEnd"/>
      <w:r w:rsidR="00CC6081" w:rsidRPr="00EE7461">
        <w:rPr>
          <w:rFonts w:ascii="Times New Roman" w:hAnsi="Times New Roman" w:cs="Times New Roman"/>
          <w:sz w:val="24"/>
          <w:szCs w:val="24"/>
        </w:rPr>
        <w:t>;</w:t>
      </w:r>
    </w:p>
    <w:p w14:paraId="20252A38" w14:textId="4F2E0CD5"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w:t>
      </w:r>
      <w:r w:rsidR="009E01D5" w:rsidRPr="00EE7461">
        <w:rPr>
          <w:rFonts w:ascii="Times New Roman" w:hAnsi="Times New Roman" w:cs="Times New Roman"/>
          <w:sz w:val="24"/>
          <w:szCs w:val="24"/>
          <w:lang w:val="fr-FR"/>
        </w:rPr>
        <w:t xml:space="preserve">.1. </w:t>
      </w:r>
      <w:proofErr w:type="spellStart"/>
      <w:r w:rsidR="009E01D5" w:rsidRPr="00EE7461">
        <w:rPr>
          <w:rFonts w:ascii="Times New Roman" w:hAnsi="Times New Roman" w:cs="Times New Roman"/>
          <w:sz w:val="24"/>
          <w:szCs w:val="24"/>
          <w:lang w:val="fr-FR"/>
        </w:rPr>
        <w:t>Denumire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adresă</w:t>
      </w:r>
      <w:proofErr w:type="spellEnd"/>
      <w:r w:rsidR="00AB5270" w:rsidRPr="00EE7461">
        <w:rPr>
          <w:rFonts w:ascii="Times New Roman" w:hAnsi="Times New Roman" w:cs="Times New Roman"/>
          <w:sz w:val="24"/>
          <w:szCs w:val="24"/>
          <w:lang w:val="fr-FR"/>
        </w:rPr>
        <w:t xml:space="preserve">, </w:t>
      </w:r>
      <w:proofErr w:type="spellStart"/>
      <w:r w:rsidR="00110C1F" w:rsidRPr="00EE7461">
        <w:rPr>
          <w:rFonts w:ascii="Times New Roman" w:hAnsi="Times New Roman" w:cs="Times New Roman"/>
          <w:sz w:val="24"/>
          <w:szCs w:val="24"/>
          <w:lang w:val="fr-FR"/>
        </w:rPr>
        <w:t>număr</w:t>
      </w:r>
      <w:proofErr w:type="spellEnd"/>
      <w:r w:rsidR="00110C1F" w:rsidRPr="00EE7461">
        <w:rPr>
          <w:rFonts w:ascii="Times New Roman" w:hAnsi="Times New Roman" w:cs="Times New Roman"/>
          <w:sz w:val="24"/>
          <w:szCs w:val="24"/>
          <w:lang w:val="fr-FR"/>
        </w:rPr>
        <w:t xml:space="preserve"> </w:t>
      </w:r>
      <w:proofErr w:type="spellStart"/>
      <w:r w:rsidR="00110C1F" w:rsidRPr="00EE7461">
        <w:rPr>
          <w:rFonts w:ascii="Times New Roman" w:hAnsi="Times New Roman" w:cs="Times New Roman"/>
          <w:sz w:val="24"/>
          <w:szCs w:val="24"/>
          <w:lang w:val="fr-FR"/>
        </w:rPr>
        <w:t>act</w:t>
      </w:r>
      <w:proofErr w:type="spellEnd"/>
      <w:r w:rsidR="00110C1F" w:rsidRPr="00EE7461">
        <w:rPr>
          <w:rFonts w:ascii="Times New Roman" w:hAnsi="Times New Roman" w:cs="Times New Roman"/>
          <w:sz w:val="24"/>
          <w:szCs w:val="24"/>
          <w:lang w:val="fr-FR"/>
        </w:rPr>
        <w:t xml:space="preserve"> de </w:t>
      </w:r>
      <w:proofErr w:type="spellStart"/>
      <w:r w:rsidR="00110C1F" w:rsidRPr="00EE7461">
        <w:rPr>
          <w:rFonts w:ascii="Times New Roman" w:hAnsi="Times New Roman" w:cs="Times New Roman"/>
          <w:sz w:val="24"/>
          <w:szCs w:val="24"/>
          <w:lang w:val="fr-FR"/>
        </w:rPr>
        <w:t>înregistrare</w:t>
      </w:r>
      <w:proofErr w:type="spellEnd"/>
      <w:r w:rsidR="00110C1F" w:rsidRPr="00EE7461">
        <w:rPr>
          <w:rFonts w:ascii="Times New Roman" w:hAnsi="Times New Roman" w:cs="Times New Roman"/>
          <w:sz w:val="24"/>
          <w:szCs w:val="24"/>
          <w:lang w:val="fr-FR"/>
        </w:rPr>
        <w:t xml:space="preserve"> </w:t>
      </w:r>
      <w:proofErr w:type="spellStart"/>
      <w:r w:rsidR="00110C1F" w:rsidRPr="00EE7461">
        <w:rPr>
          <w:rFonts w:ascii="Times New Roman" w:hAnsi="Times New Roman" w:cs="Times New Roman"/>
          <w:sz w:val="24"/>
          <w:szCs w:val="24"/>
          <w:lang w:val="fr-FR"/>
        </w:rPr>
        <w:t>juridică</w:t>
      </w:r>
      <w:proofErr w:type="spellEnd"/>
      <w:r w:rsidR="00110C1F" w:rsidRPr="00EE7461">
        <w:rPr>
          <w:rFonts w:ascii="Times New Roman" w:hAnsi="Times New Roman" w:cs="Times New Roman"/>
          <w:sz w:val="24"/>
          <w:szCs w:val="24"/>
          <w:lang w:val="fr-FR"/>
        </w:rPr>
        <w:t xml:space="preserve">, </w:t>
      </w:r>
      <w:proofErr w:type="gramStart"/>
      <w:r w:rsidR="00110C1F" w:rsidRPr="00EE7461">
        <w:rPr>
          <w:rFonts w:ascii="Times New Roman" w:hAnsi="Times New Roman" w:cs="Times New Roman"/>
          <w:sz w:val="24"/>
          <w:szCs w:val="24"/>
          <w:lang w:val="fr-FR"/>
        </w:rPr>
        <w:t>CUI</w:t>
      </w:r>
      <w:r w:rsidR="00CC6081" w:rsidRPr="00EE7461">
        <w:rPr>
          <w:rFonts w:ascii="Times New Roman" w:hAnsi="Times New Roman" w:cs="Times New Roman"/>
          <w:sz w:val="24"/>
          <w:szCs w:val="24"/>
          <w:lang w:val="fr-FR"/>
        </w:rPr>
        <w:t>;</w:t>
      </w:r>
      <w:proofErr w:type="gramEnd"/>
    </w:p>
    <w:p w14:paraId="4CD157DF" w14:textId="409110E0"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w:t>
      </w:r>
      <w:r w:rsidR="009E01D5" w:rsidRPr="00EE7461">
        <w:rPr>
          <w:rFonts w:ascii="Times New Roman" w:hAnsi="Times New Roman" w:cs="Times New Roman"/>
          <w:sz w:val="24"/>
          <w:szCs w:val="24"/>
          <w:lang w:val="fr-FR"/>
        </w:rPr>
        <w:t xml:space="preserve">.2. </w:t>
      </w:r>
      <w:proofErr w:type="spellStart"/>
      <w:r w:rsidR="009E01D5" w:rsidRPr="00EE7461">
        <w:rPr>
          <w:rFonts w:ascii="Times New Roman" w:hAnsi="Times New Roman" w:cs="Times New Roman"/>
          <w:sz w:val="24"/>
          <w:szCs w:val="24"/>
          <w:lang w:val="fr-FR"/>
        </w:rPr>
        <w:t>Descrierea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activității</w:t>
      </w:r>
      <w:proofErr w:type="spellEnd"/>
      <w:r w:rsidR="00962840" w:rsidRPr="00EE7461">
        <w:rPr>
          <w:rFonts w:ascii="Times New Roman" w:hAnsi="Times New Roman" w:cs="Times New Roman"/>
          <w:sz w:val="24"/>
          <w:szCs w:val="24"/>
          <w:lang w:val="fr-FR"/>
        </w:rPr>
        <w:t xml:space="preserve"> </w:t>
      </w:r>
      <w:proofErr w:type="spellStart"/>
      <w:r w:rsidR="00962840" w:rsidRPr="00EE7461">
        <w:rPr>
          <w:rFonts w:ascii="Times New Roman" w:hAnsi="Times New Roman" w:cs="Times New Roman"/>
          <w:sz w:val="24"/>
          <w:szCs w:val="24"/>
          <w:lang w:val="fr-FR"/>
        </w:rPr>
        <w:t>pentru</w:t>
      </w:r>
      <w:proofErr w:type="spellEnd"/>
      <w:r w:rsidR="00962840" w:rsidRPr="00EE7461">
        <w:rPr>
          <w:rFonts w:ascii="Times New Roman" w:hAnsi="Times New Roman" w:cs="Times New Roman"/>
          <w:sz w:val="24"/>
          <w:szCs w:val="24"/>
          <w:lang w:val="fr-FR"/>
        </w:rPr>
        <w:t xml:space="preserve"> care se </w:t>
      </w:r>
      <w:proofErr w:type="spellStart"/>
      <w:r w:rsidR="00962840" w:rsidRPr="00EE7461">
        <w:rPr>
          <w:rFonts w:ascii="Times New Roman" w:hAnsi="Times New Roman" w:cs="Times New Roman"/>
          <w:sz w:val="24"/>
          <w:szCs w:val="24"/>
          <w:lang w:val="fr-FR"/>
        </w:rPr>
        <w:t>solicită</w:t>
      </w:r>
      <w:proofErr w:type="spellEnd"/>
      <w:r w:rsidR="00962840" w:rsidRPr="00EE7461">
        <w:rPr>
          <w:rFonts w:ascii="Times New Roman" w:hAnsi="Times New Roman" w:cs="Times New Roman"/>
          <w:sz w:val="24"/>
          <w:szCs w:val="24"/>
          <w:lang w:val="fr-FR"/>
        </w:rPr>
        <w:t xml:space="preserve"> </w:t>
      </w:r>
      <w:proofErr w:type="spellStart"/>
      <w:proofErr w:type="gramStart"/>
      <w:r w:rsidR="00962840" w:rsidRPr="00EE7461">
        <w:rPr>
          <w:rFonts w:ascii="Times New Roman" w:hAnsi="Times New Roman" w:cs="Times New Roman"/>
          <w:sz w:val="24"/>
          <w:szCs w:val="24"/>
          <w:lang w:val="fr-FR"/>
        </w:rPr>
        <w:t>autorizare</w:t>
      </w:r>
      <w:proofErr w:type="spellEnd"/>
      <w:r w:rsidR="00CC6081" w:rsidRPr="00EE7461">
        <w:rPr>
          <w:rFonts w:ascii="Times New Roman" w:hAnsi="Times New Roman" w:cs="Times New Roman"/>
          <w:sz w:val="24"/>
          <w:szCs w:val="24"/>
          <w:lang w:val="fr-FR"/>
        </w:rPr>
        <w:t>;</w:t>
      </w:r>
      <w:proofErr w:type="gramEnd"/>
    </w:p>
    <w:p w14:paraId="1624E254" w14:textId="728A0ED4"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II</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Detalii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despre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speciile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alogene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invazive</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interes</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pentru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Uniune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deținute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utilizate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pentru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fiecare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specie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deținută</w:t>
      </w:r>
      <w:proofErr w:type="spellEnd"/>
      <w:r w:rsidR="009E01D5" w:rsidRPr="00EE7461">
        <w:rPr>
          <w:rFonts w:ascii="Times New Roman" w:hAnsi="Times New Roman" w:cs="Times New Roman"/>
          <w:sz w:val="24"/>
          <w:szCs w:val="24"/>
          <w:lang w:val="fr-FR"/>
        </w:rPr>
        <w:t xml:space="preserve"> se vor </w:t>
      </w:r>
      <w:proofErr w:type="spellStart"/>
      <w:r w:rsidR="009E01D5" w:rsidRPr="00EE7461">
        <w:rPr>
          <w:rFonts w:ascii="Times New Roman" w:hAnsi="Times New Roman" w:cs="Times New Roman"/>
          <w:sz w:val="24"/>
          <w:szCs w:val="24"/>
          <w:lang w:val="fr-FR"/>
        </w:rPr>
        <w:t>furniza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următoarele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detalii</w:t>
      </w:r>
      <w:proofErr w:type="spellEnd"/>
      <w:proofErr w:type="gramStart"/>
      <w:r w:rsidR="009E01D5" w:rsidRPr="00EE7461">
        <w:rPr>
          <w:rFonts w:ascii="Times New Roman" w:hAnsi="Times New Roman" w:cs="Times New Roman"/>
          <w:sz w:val="24"/>
          <w:szCs w:val="24"/>
          <w:lang w:val="fr-FR"/>
        </w:rPr>
        <w:t>)</w:t>
      </w:r>
      <w:r w:rsidR="00CC6081" w:rsidRPr="00EE7461">
        <w:rPr>
          <w:rFonts w:ascii="Times New Roman" w:hAnsi="Times New Roman" w:cs="Times New Roman"/>
          <w:sz w:val="24"/>
          <w:szCs w:val="24"/>
          <w:lang w:val="fr-FR"/>
        </w:rPr>
        <w:t>;</w:t>
      </w:r>
      <w:proofErr w:type="gramEnd"/>
    </w:p>
    <w:p w14:paraId="200B5B9A" w14:textId="33BE4271" w:rsidR="009E01D5" w:rsidRPr="00EE7461" w:rsidRDefault="002F18C5" w:rsidP="009E01D5">
      <w:pPr>
        <w:tabs>
          <w:tab w:val="left" w:pos="2244"/>
        </w:tabs>
        <w:jc w:val="both"/>
        <w:rPr>
          <w:rFonts w:ascii="Times New Roman" w:hAnsi="Times New Roman" w:cs="Times New Roman"/>
          <w:sz w:val="24"/>
          <w:szCs w:val="24"/>
        </w:rPr>
      </w:pPr>
      <w:r w:rsidRPr="00EE7461">
        <w:rPr>
          <w:rFonts w:ascii="Times New Roman" w:hAnsi="Times New Roman" w:cs="Times New Roman"/>
          <w:sz w:val="24"/>
          <w:szCs w:val="24"/>
        </w:rPr>
        <w:t>II</w:t>
      </w:r>
      <w:r w:rsidR="009E01D5" w:rsidRPr="00EE7461">
        <w:rPr>
          <w:rFonts w:ascii="Times New Roman" w:hAnsi="Times New Roman" w:cs="Times New Roman"/>
          <w:sz w:val="24"/>
          <w:szCs w:val="24"/>
        </w:rPr>
        <w:t xml:space="preserve">.1. </w:t>
      </w:r>
      <w:proofErr w:type="spellStart"/>
      <w:r w:rsidR="009E01D5" w:rsidRPr="00EE7461">
        <w:rPr>
          <w:rFonts w:ascii="Times New Roman" w:hAnsi="Times New Roman" w:cs="Times New Roman"/>
          <w:sz w:val="24"/>
          <w:szCs w:val="24"/>
        </w:rPr>
        <w:t>Denumirea</w:t>
      </w:r>
      <w:proofErr w:type="spellEnd"/>
      <w:r w:rsidR="009E01D5" w:rsidRPr="00EE7461">
        <w:rPr>
          <w:rFonts w:ascii="Times New Roman" w:hAnsi="Times New Roman" w:cs="Times New Roman"/>
          <w:sz w:val="24"/>
          <w:szCs w:val="24"/>
        </w:rPr>
        <w:t xml:space="preserve"> </w:t>
      </w:r>
      <w:proofErr w:type="spellStart"/>
      <w:r w:rsidR="00C70162" w:rsidRPr="00EE7461">
        <w:rPr>
          <w:rFonts w:ascii="Times New Roman" w:hAnsi="Times New Roman" w:cs="Times New Roman"/>
          <w:sz w:val="24"/>
          <w:szCs w:val="24"/>
        </w:rPr>
        <w:t>științifică</w:t>
      </w:r>
      <w:proofErr w:type="spellEnd"/>
      <w:r w:rsidR="00C70162" w:rsidRPr="00EE7461">
        <w:rPr>
          <w:rFonts w:ascii="Times New Roman" w:hAnsi="Times New Roman" w:cs="Times New Roman"/>
          <w:sz w:val="24"/>
          <w:szCs w:val="24"/>
        </w:rPr>
        <w:t xml:space="preserve"> a </w:t>
      </w:r>
      <w:proofErr w:type="spellStart"/>
      <w:r w:rsidR="009E01D5" w:rsidRPr="00EE7461">
        <w:rPr>
          <w:rFonts w:ascii="Times New Roman" w:hAnsi="Times New Roman" w:cs="Times New Roman"/>
          <w:sz w:val="24"/>
          <w:szCs w:val="24"/>
        </w:rPr>
        <w:t>speciilor</w:t>
      </w:r>
      <w:proofErr w:type="spellEnd"/>
      <w:r w:rsidR="00C70162"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și</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descrierea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acestora</w:t>
      </w:r>
      <w:proofErr w:type="spellEnd"/>
      <w:r w:rsidR="00CC6081" w:rsidRPr="00EE7461">
        <w:rPr>
          <w:rFonts w:ascii="Times New Roman" w:hAnsi="Times New Roman" w:cs="Times New Roman"/>
          <w:sz w:val="24"/>
          <w:szCs w:val="24"/>
        </w:rPr>
        <w:t>;</w:t>
      </w:r>
    </w:p>
    <w:p w14:paraId="6EC5E76D" w14:textId="4D025EF2" w:rsidR="009E01D5" w:rsidRPr="00EE7461" w:rsidRDefault="002F18C5" w:rsidP="009E01D5">
      <w:pPr>
        <w:tabs>
          <w:tab w:val="left" w:pos="2244"/>
        </w:tabs>
        <w:jc w:val="both"/>
        <w:rPr>
          <w:rFonts w:ascii="Times New Roman" w:hAnsi="Times New Roman" w:cs="Times New Roman"/>
          <w:sz w:val="24"/>
          <w:szCs w:val="24"/>
        </w:rPr>
      </w:pPr>
      <w:r w:rsidRPr="00EE7461">
        <w:rPr>
          <w:rFonts w:ascii="Times New Roman" w:hAnsi="Times New Roman" w:cs="Times New Roman"/>
          <w:sz w:val="24"/>
          <w:szCs w:val="24"/>
        </w:rPr>
        <w:t>II</w:t>
      </w:r>
      <w:r w:rsidR="009E01D5" w:rsidRPr="00EE7461">
        <w:rPr>
          <w:rFonts w:ascii="Times New Roman" w:hAnsi="Times New Roman" w:cs="Times New Roman"/>
          <w:sz w:val="24"/>
          <w:szCs w:val="24"/>
        </w:rPr>
        <w:t xml:space="preserve">.2. </w:t>
      </w:r>
      <w:proofErr w:type="spellStart"/>
      <w:r w:rsidR="009E01D5" w:rsidRPr="00EE7461">
        <w:rPr>
          <w:rFonts w:ascii="Times New Roman" w:hAnsi="Times New Roman" w:cs="Times New Roman"/>
          <w:sz w:val="24"/>
          <w:szCs w:val="24"/>
        </w:rPr>
        <w:t>Proveniența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speciilor</w:t>
      </w:r>
      <w:proofErr w:type="spellEnd"/>
      <w:r w:rsidR="00CC6081" w:rsidRPr="00EE7461">
        <w:rPr>
          <w:rFonts w:ascii="Times New Roman" w:hAnsi="Times New Roman" w:cs="Times New Roman"/>
          <w:sz w:val="24"/>
          <w:szCs w:val="24"/>
        </w:rPr>
        <w:t>;</w:t>
      </w:r>
    </w:p>
    <w:p w14:paraId="394C418D" w14:textId="15520CC2" w:rsidR="009E01D5" w:rsidRPr="00EE7461" w:rsidRDefault="002F18C5" w:rsidP="009E01D5">
      <w:pPr>
        <w:tabs>
          <w:tab w:val="left" w:pos="2244"/>
        </w:tabs>
        <w:jc w:val="both"/>
        <w:rPr>
          <w:rFonts w:ascii="Times New Roman" w:hAnsi="Times New Roman" w:cs="Times New Roman"/>
          <w:sz w:val="24"/>
          <w:szCs w:val="24"/>
        </w:rPr>
      </w:pPr>
      <w:r w:rsidRPr="00EE7461">
        <w:rPr>
          <w:rFonts w:ascii="Times New Roman" w:hAnsi="Times New Roman" w:cs="Times New Roman"/>
          <w:sz w:val="24"/>
          <w:szCs w:val="24"/>
        </w:rPr>
        <w:t>II</w:t>
      </w:r>
      <w:r w:rsidR="009E01D5" w:rsidRPr="00EE7461">
        <w:rPr>
          <w:rFonts w:ascii="Times New Roman" w:hAnsi="Times New Roman" w:cs="Times New Roman"/>
          <w:sz w:val="24"/>
          <w:szCs w:val="24"/>
        </w:rPr>
        <w:t xml:space="preserve">.3. </w:t>
      </w:r>
      <w:proofErr w:type="spellStart"/>
      <w:r w:rsidR="009E01D5" w:rsidRPr="00EE7461">
        <w:rPr>
          <w:rFonts w:ascii="Times New Roman" w:hAnsi="Times New Roman" w:cs="Times New Roman"/>
          <w:sz w:val="24"/>
          <w:szCs w:val="24"/>
        </w:rPr>
        <w:t>Localizarea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speciilor</w:t>
      </w:r>
      <w:proofErr w:type="spellEnd"/>
      <w:r w:rsidR="00920516" w:rsidRPr="00EE7461">
        <w:rPr>
          <w:rFonts w:ascii="Times New Roman" w:hAnsi="Times New Roman" w:cs="Times New Roman"/>
          <w:sz w:val="24"/>
          <w:szCs w:val="24"/>
        </w:rPr>
        <w:t xml:space="preserve"> </w:t>
      </w:r>
      <w:proofErr w:type="spellStart"/>
      <w:r w:rsidR="00920516" w:rsidRPr="00EE7461">
        <w:rPr>
          <w:rFonts w:ascii="Times New Roman" w:hAnsi="Times New Roman" w:cs="Times New Roman"/>
          <w:sz w:val="24"/>
          <w:szCs w:val="24"/>
        </w:rPr>
        <w:t>în</w:t>
      </w:r>
      <w:proofErr w:type="spellEnd"/>
      <w:r w:rsidR="00920516" w:rsidRPr="00EE7461">
        <w:rPr>
          <w:rFonts w:ascii="Times New Roman" w:hAnsi="Times New Roman" w:cs="Times New Roman"/>
          <w:sz w:val="24"/>
          <w:szCs w:val="24"/>
        </w:rPr>
        <w:t xml:space="preserve"> </w:t>
      </w:r>
      <w:proofErr w:type="spellStart"/>
      <w:r w:rsidR="00920516" w:rsidRPr="00EE7461">
        <w:rPr>
          <w:rFonts w:ascii="Times New Roman" w:hAnsi="Times New Roman" w:cs="Times New Roman"/>
          <w:sz w:val="24"/>
          <w:szCs w:val="24"/>
        </w:rPr>
        <w:t>cadrul</w:t>
      </w:r>
      <w:proofErr w:type="spellEnd"/>
      <w:r w:rsidR="00920516" w:rsidRPr="00EE7461">
        <w:rPr>
          <w:rFonts w:ascii="Times New Roman" w:hAnsi="Times New Roman" w:cs="Times New Roman"/>
          <w:sz w:val="24"/>
          <w:szCs w:val="24"/>
        </w:rPr>
        <w:t xml:space="preserve"> </w:t>
      </w:r>
      <w:proofErr w:type="spellStart"/>
      <w:r w:rsidR="00920516" w:rsidRPr="00EE7461">
        <w:rPr>
          <w:rFonts w:ascii="Times New Roman" w:hAnsi="Times New Roman" w:cs="Times New Roman"/>
          <w:sz w:val="24"/>
          <w:szCs w:val="24"/>
        </w:rPr>
        <w:t>spațiilor</w:t>
      </w:r>
      <w:proofErr w:type="spellEnd"/>
      <w:r w:rsidR="00920516" w:rsidRPr="00EE7461">
        <w:rPr>
          <w:rFonts w:ascii="Times New Roman" w:hAnsi="Times New Roman" w:cs="Times New Roman"/>
          <w:sz w:val="24"/>
          <w:szCs w:val="24"/>
        </w:rPr>
        <w:t xml:space="preserve"> </w:t>
      </w:r>
      <w:proofErr w:type="spellStart"/>
      <w:r w:rsidR="00920516" w:rsidRPr="00EE7461">
        <w:rPr>
          <w:rFonts w:ascii="Times New Roman" w:hAnsi="Times New Roman" w:cs="Times New Roman"/>
          <w:sz w:val="24"/>
          <w:szCs w:val="24"/>
        </w:rPr>
        <w:t>izolate</w:t>
      </w:r>
      <w:proofErr w:type="spellEnd"/>
      <w:r w:rsidR="00CC6081" w:rsidRPr="00EE7461">
        <w:rPr>
          <w:rFonts w:ascii="Times New Roman" w:hAnsi="Times New Roman" w:cs="Times New Roman"/>
          <w:sz w:val="24"/>
          <w:szCs w:val="24"/>
        </w:rPr>
        <w:t>;</w:t>
      </w:r>
    </w:p>
    <w:p w14:paraId="3D7B88ED" w14:textId="4C50FD8E"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II</w:t>
      </w:r>
      <w:r w:rsidR="009E01D5" w:rsidRPr="00EE7461">
        <w:rPr>
          <w:rFonts w:ascii="Times New Roman" w:hAnsi="Times New Roman" w:cs="Times New Roman"/>
          <w:sz w:val="24"/>
          <w:szCs w:val="24"/>
          <w:lang w:val="fr-FR"/>
        </w:rPr>
        <w:t xml:space="preserve">.4. </w:t>
      </w:r>
      <w:proofErr w:type="spellStart"/>
      <w:r w:rsidR="009E01D5" w:rsidRPr="00EE7461">
        <w:rPr>
          <w:rFonts w:ascii="Times New Roman" w:hAnsi="Times New Roman" w:cs="Times New Roman"/>
          <w:sz w:val="24"/>
          <w:szCs w:val="24"/>
          <w:lang w:val="fr-FR"/>
        </w:rPr>
        <w:t>Cantitățile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deținute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număr</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indivizi</w:t>
      </w:r>
      <w:proofErr w:type="spellEnd"/>
      <w:r w:rsidR="009E01D5" w:rsidRPr="00EE7461">
        <w:rPr>
          <w:rFonts w:ascii="Times New Roman" w:hAnsi="Times New Roman" w:cs="Times New Roman"/>
          <w:sz w:val="24"/>
          <w:szCs w:val="24"/>
          <w:lang w:val="fr-FR"/>
        </w:rPr>
        <w:t>/</w:t>
      </w:r>
      <w:proofErr w:type="spellStart"/>
      <w:r w:rsidR="009E01D5" w:rsidRPr="00EE7461">
        <w:rPr>
          <w:rFonts w:ascii="Times New Roman" w:hAnsi="Times New Roman" w:cs="Times New Roman"/>
          <w:sz w:val="24"/>
          <w:szCs w:val="24"/>
          <w:lang w:val="fr-FR"/>
        </w:rPr>
        <w:t>greutate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 xml:space="preserve"> forma </w:t>
      </w:r>
      <w:proofErr w:type="spellStart"/>
      <w:r w:rsidR="009E01D5" w:rsidRPr="00EE7461">
        <w:rPr>
          <w:rFonts w:ascii="Times New Roman" w:hAnsi="Times New Roman" w:cs="Times New Roman"/>
          <w:sz w:val="24"/>
          <w:szCs w:val="24"/>
          <w:lang w:val="fr-FR"/>
        </w:rPr>
        <w:t>sub</w:t>
      </w:r>
      <w:proofErr w:type="spellEnd"/>
      <w:r w:rsidR="009E01D5" w:rsidRPr="00EE7461">
        <w:rPr>
          <w:rFonts w:ascii="Times New Roman" w:hAnsi="Times New Roman" w:cs="Times New Roman"/>
          <w:sz w:val="24"/>
          <w:szCs w:val="24"/>
          <w:lang w:val="fr-FR"/>
        </w:rPr>
        <w:t xml:space="preserve"> care se </w:t>
      </w:r>
      <w:proofErr w:type="spellStart"/>
      <w:r w:rsidR="009E01D5" w:rsidRPr="00EE7461">
        <w:rPr>
          <w:rFonts w:ascii="Times New Roman" w:hAnsi="Times New Roman" w:cs="Times New Roman"/>
          <w:sz w:val="24"/>
          <w:szCs w:val="24"/>
          <w:lang w:val="fr-FR"/>
        </w:rPr>
        <w:t>găsesc</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stare</w:t>
      </w:r>
      <w:proofErr w:type="spellEnd"/>
      <w:r w:rsidR="009E01D5" w:rsidRPr="00EE7461">
        <w:rPr>
          <w:rFonts w:ascii="Times New Roman" w:hAnsi="Times New Roman" w:cs="Times New Roman"/>
          <w:sz w:val="24"/>
          <w:szCs w:val="24"/>
          <w:lang w:val="fr-FR"/>
        </w:rPr>
        <w:t xml:space="preserve"> vie, </w:t>
      </w:r>
      <w:proofErr w:type="spellStart"/>
      <w:r w:rsidR="009E01D5" w:rsidRPr="00EE7461">
        <w:rPr>
          <w:rFonts w:ascii="Times New Roman" w:hAnsi="Times New Roman" w:cs="Times New Roman"/>
          <w:sz w:val="24"/>
          <w:szCs w:val="24"/>
          <w:lang w:val="fr-FR"/>
        </w:rPr>
        <w:t>semințe</w:t>
      </w:r>
      <w:proofErr w:type="spellEnd"/>
      <w:r w:rsidR="009E01D5" w:rsidRPr="00EE7461">
        <w:rPr>
          <w:rFonts w:ascii="Times New Roman" w:hAnsi="Times New Roman" w:cs="Times New Roman"/>
          <w:sz w:val="24"/>
          <w:szCs w:val="24"/>
          <w:lang w:val="fr-FR"/>
        </w:rPr>
        <w:t xml:space="preserve">, plantule, </w:t>
      </w:r>
      <w:proofErr w:type="spellStart"/>
      <w:r w:rsidR="009E01D5" w:rsidRPr="00EE7461">
        <w:rPr>
          <w:rFonts w:ascii="Times New Roman" w:hAnsi="Times New Roman" w:cs="Times New Roman"/>
          <w:sz w:val="24"/>
          <w:szCs w:val="24"/>
          <w:lang w:val="fr-FR"/>
        </w:rPr>
        <w:t>embrioni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pui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adulți</w:t>
      </w:r>
      <w:proofErr w:type="spellEnd"/>
      <w:r w:rsidR="009E01D5" w:rsidRPr="00EE7461">
        <w:rPr>
          <w:rFonts w:ascii="Times New Roman" w:hAnsi="Times New Roman" w:cs="Times New Roman"/>
          <w:sz w:val="24"/>
          <w:szCs w:val="24"/>
          <w:lang w:val="fr-FR"/>
        </w:rPr>
        <w:t xml:space="preserve"> etc.) </w:t>
      </w:r>
      <w:proofErr w:type="spellStart"/>
      <w:r w:rsidR="009E01D5" w:rsidRPr="00EE7461">
        <w:rPr>
          <w:rFonts w:ascii="Times New Roman" w:hAnsi="Times New Roman" w:cs="Times New Roman"/>
          <w:sz w:val="24"/>
          <w:szCs w:val="24"/>
          <w:lang w:val="fr-FR"/>
        </w:rPr>
        <w:t>cu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evaluarea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potențialului</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invazivitate</w:t>
      </w:r>
      <w:proofErr w:type="spellEnd"/>
      <w:r w:rsidR="009E01D5" w:rsidRPr="00EE7461">
        <w:rPr>
          <w:rFonts w:ascii="Times New Roman" w:hAnsi="Times New Roman" w:cs="Times New Roman"/>
          <w:sz w:val="24"/>
          <w:szCs w:val="24"/>
          <w:lang w:val="fr-FR"/>
        </w:rPr>
        <w:t xml:space="preserve"> al </w:t>
      </w:r>
      <w:proofErr w:type="spellStart"/>
      <w:r w:rsidR="009E01D5" w:rsidRPr="00EE7461">
        <w:rPr>
          <w:rFonts w:ascii="Times New Roman" w:hAnsi="Times New Roman" w:cs="Times New Roman"/>
          <w:sz w:val="24"/>
          <w:szCs w:val="24"/>
          <w:lang w:val="fr-FR"/>
        </w:rPr>
        <w:t>fiecărui</w:t>
      </w:r>
      <w:proofErr w:type="spellEnd"/>
      <w:r w:rsidR="009E01D5" w:rsidRPr="00EE7461">
        <w:rPr>
          <w:rFonts w:ascii="Times New Roman" w:hAnsi="Times New Roman" w:cs="Times New Roman"/>
          <w:sz w:val="24"/>
          <w:szCs w:val="24"/>
          <w:lang w:val="fr-FR"/>
        </w:rPr>
        <w:t xml:space="preserve"> </w:t>
      </w:r>
      <w:proofErr w:type="gramStart"/>
      <w:r w:rsidR="009E01D5" w:rsidRPr="00EE7461">
        <w:rPr>
          <w:rFonts w:ascii="Times New Roman" w:hAnsi="Times New Roman" w:cs="Times New Roman"/>
          <w:sz w:val="24"/>
          <w:szCs w:val="24"/>
          <w:lang w:val="fr-FR"/>
        </w:rPr>
        <w:t>tip</w:t>
      </w:r>
      <w:r w:rsidR="00CC6081" w:rsidRPr="00EE7461">
        <w:rPr>
          <w:rFonts w:ascii="Times New Roman" w:hAnsi="Times New Roman" w:cs="Times New Roman"/>
          <w:sz w:val="24"/>
          <w:szCs w:val="24"/>
          <w:lang w:val="fr-FR"/>
        </w:rPr>
        <w:t>;</w:t>
      </w:r>
      <w:proofErr w:type="gramEnd"/>
    </w:p>
    <w:p w14:paraId="0DE1A359" w14:textId="2F7ADCF7" w:rsidR="00E73AA2"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II</w:t>
      </w:r>
      <w:r w:rsidR="00E73AA2" w:rsidRPr="00EE7461">
        <w:rPr>
          <w:rFonts w:ascii="Times New Roman" w:hAnsi="Times New Roman" w:cs="Times New Roman"/>
          <w:sz w:val="24"/>
          <w:szCs w:val="24"/>
          <w:lang w:val="fr-FR"/>
        </w:rPr>
        <w:t xml:space="preserve">.5. </w:t>
      </w:r>
      <w:proofErr w:type="spellStart"/>
      <w:r w:rsidR="00E73AA2" w:rsidRPr="00EE7461">
        <w:rPr>
          <w:rFonts w:ascii="Times New Roman" w:hAnsi="Times New Roman" w:cs="Times New Roman"/>
          <w:sz w:val="24"/>
          <w:szCs w:val="24"/>
          <w:lang w:val="fr-FR"/>
        </w:rPr>
        <w:t>Potențial</w:t>
      </w:r>
      <w:proofErr w:type="spellEnd"/>
      <w:r w:rsidR="00E73AA2" w:rsidRPr="00EE7461">
        <w:rPr>
          <w:rFonts w:ascii="Times New Roman" w:hAnsi="Times New Roman" w:cs="Times New Roman"/>
          <w:sz w:val="24"/>
          <w:szCs w:val="24"/>
          <w:lang w:val="fr-FR"/>
        </w:rPr>
        <w:t xml:space="preserve"> </w:t>
      </w:r>
      <w:proofErr w:type="spellStart"/>
      <w:r w:rsidR="00E73AA2" w:rsidRPr="00EE7461">
        <w:rPr>
          <w:rFonts w:ascii="Times New Roman" w:hAnsi="Times New Roman" w:cs="Times New Roman"/>
          <w:sz w:val="24"/>
          <w:szCs w:val="24"/>
          <w:lang w:val="fr-FR"/>
        </w:rPr>
        <w:t>invaziv</w:t>
      </w:r>
      <w:proofErr w:type="spellEnd"/>
      <w:r w:rsidR="00DE55F7" w:rsidRPr="00EE7461">
        <w:rPr>
          <w:rFonts w:ascii="Times New Roman" w:hAnsi="Times New Roman" w:cs="Times New Roman"/>
          <w:sz w:val="24"/>
          <w:szCs w:val="24"/>
          <w:lang w:val="fr-FR"/>
        </w:rPr>
        <w:t xml:space="preserve"> al </w:t>
      </w:r>
      <w:proofErr w:type="spellStart"/>
      <w:r w:rsidR="00DE55F7" w:rsidRPr="00EE7461">
        <w:rPr>
          <w:rFonts w:ascii="Times New Roman" w:hAnsi="Times New Roman" w:cs="Times New Roman"/>
          <w:sz w:val="24"/>
          <w:szCs w:val="24"/>
          <w:lang w:val="fr-FR"/>
        </w:rPr>
        <w:t>fiec</w:t>
      </w:r>
      <w:proofErr w:type="spellEnd"/>
      <w:r w:rsidR="00DE55F7" w:rsidRPr="00EE7461">
        <w:rPr>
          <w:rFonts w:ascii="Times New Roman" w:hAnsi="Times New Roman" w:cs="Times New Roman"/>
          <w:sz w:val="24"/>
          <w:szCs w:val="24"/>
          <w:lang w:val="ro-RO"/>
        </w:rPr>
        <w:t>ărei specii</w:t>
      </w:r>
      <w:r w:rsidR="00E73AA2" w:rsidRPr="00EE7461">
        <w:rPr>
          <w:rFonts w:ascii="Times New Roman" w:hAnsi="Times New Roman" w:cs="Times New Roman"/>
          <w:sz w:val="24"/>
          <w:szCs w:val="24"/>
          <w:lang w:val="fr-FR"/>
        </w:rPr>
        <w:t xml:space="preserve">, </w:t>
      </w:r>
      <w:proofErr w:type="spellStart"/>
      <w:r w:rsidR="00E73AA2" w:rsidRPr="00EE7461">
        <w:rPr>
          <w:rFonts w:ascii="Times New Roman" w:hAnsi="Times New Roman" w:cs="Times New Roman"/>
          <w:sz w:val="24"/>
          <w:szCs w:val="24"/>
          <w:lang w:val="fr-FR"/>
        </w:rPr>
        <w:t>argumentat</w:t>
      </w:r>
      <w:proofErr w:type="spellEnd"/>
      <w:r w:rsidR="00E73AA2" w:rsidRPr="00EE7461">
        <w:rPr>
          <w:rFonts w:ascii="Times New Roman" w:hAnsi="Times New Roman" w:cs="Times New Roman"/>
          <w:sz w:val="24"/>
          <w:szCs w:val="24"/>
          <w:lang w:val="fr-FR"/>
        </w:rPr>
        <w:t xml:space="preserve"> </w:t>
      </w:r>
      <w:proofErr w:type="spellStart"/>
      <w:r w:rsidR="00E73AA2" w:rsidRPr="00EE7461">
        <w:rPr>
          <w:rFonts w:ascii="Times New Roman" w:hAnsi="Times New Roman" w:cs="Times New Roman"/>
          <w:sz w:val="24"/>
          <w:szCs w:val="24"/>
          <w:lang w:val="fr-FR"/>
        </w:rPr>
        <w:t>prin</w:t>
      </w:r>
      <w:proofErr w:type="spellEnd"/>
      <w:r w:rsidR="00E73AA2" w:rsidRPr="00EE7461">
        <w:rPr>
          <w:rFonts w:ascii="Times New Roman" w:hAnsi="Times New Roman" w:cs="Times New Roman"/>
          <w:sz w:val="24"/>
          <w:szCs w:val="24"/>
          <w:lang w:val="fr-FR"/>
        </w:rPr>
        <w:t xml:space="preserve"> </w:t>
      </w:r>
      <w:proofErr w:type="spellStart"/>
      <w:r w:rsidR="007C2530" w:rsidRPr="00EE7461">
        <w:rPr>
          <w:rFonts w:ascii="Times New Roman" w:hAnsi="Times New Roman" w:cs="Times New Roman"/>
          <w:sz w:val="24"/>
          <w:szCs w:val="24"/>
          <w:lang w:val="fr-FR"/>
        </w:rPr>
        <w:t>referire</w:t>
      </w:r>
      <w:proofErr w:type="spellEnd"/>
      <w:r w:rsidR="007C2530" w:rsidRPr="00EE7461">
        <w:rPr>
          <w:rFonts w:ascii="Times New Roman" w:hAnsi="Times New Roman" w:cs="Times New Roman"/>
          <w:sz w:val="24"/>
          <w:szCs w:val="24"/>
          <w:lang w:val="fr-FR"/>
        </w:rPr>
        <w:t xml:space="preserve"> la </w:t>
      </w:r>
      <w:proofErr w:type="spellStart"/>
      <w:r w:rsidR="007C2530" w:rsidRPr="00EE7461">
        <w:rPr>
          <w:rFonts w:ascii="Times New Roman" w:hAnsi="Times New Roman" w:cs="Times New Roman"/>
          <w:sz w:val="24"/>
          <w:szCs w:val="24"/>
          <w:lang w:val="fr-FR"/>
        </w:rPr>
        <w:t>literatura</w:t>
      </w:r>
      <w:proofErr w:type="spellEnd"/>
      <w:r w:rsidR="007C2530" w:rsidRPr="00EE7461">
        <w:rPr>
          <w:rFonts w:ascii="Times New Roman" w:hAnsi="Times New Roman" w:cs="Times New Roman"/>
          <w:sz w:val="24"/>
          <w:szCs w:val="24"/>
          <w:lang w:val="fr-FR"/>
        </w:rPr>
        <w:t xml:space="preserve"> de </w:t>
      </w:r>
      <w:proofErr w:type="spellStart"/>
      <w:proofErr w:type="gramStart"/>
      <w:r w:rsidR="007C2530" w:rsidRPr="00EE7461">
        <w:rPr>
          <w:rFonts w:ascii="Times New Roman" w:hAnsi="Times New Roman" w:cs="Times New Roman"/>
          <w:sz w:val="24"/>
          <w:szCs w:val="24"/>
          <w:lang w:val="fr-FR"/>
        </w:rPr>
        <w:t>specialitate</w:t>
      </w:r>
      <w:proofErr w:type="spellEnd"/>
      <w:r w:rsidR="007C2530" w:rsidRPr="00EE7461">
        <w:rPr>
          <w:rFonts w:ascii="Times New Roman" w:hAnsi="Times New Roman" w:cs="Times New Roman"/>
          <w:sz w:val="24"/>
          <w:szCs w:val="24"/>
          <w:lang w:val="fr-FR"/>
        </w:rPr>
        <w:t>;</w:t>
      </w:r>
      <w:proofErr w:type="gramEnd"/>
    </w:p>
    <w:p w14:paraId="4740C99C" w14:textId="00FCAB42"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III</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Tipul</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derogare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solicitat</w:t>
      </w:r>
      <w:proofErr w:type="spellEnd"/>
      <w:r w:rsidR="009E01D5" w:rsidRPr="00EE7461">
        <w:rPr>
          <w:rFonts w:ascii="Times New Roman" w:hAnsi="Times New Roman" w:cs="Times New Roman"/>
          <w:sz w:val="24"/>
          <w:szCs w:val="24"/>
          <w:lang w:val="fr-FR"/>
        </w:rPr>
        <w:t xml:space="preserve"> de la </w:t>
      </w:r>
      <w:proofErr w:type="spellStart"/>
      <w:r w:rsidR="009E01D5" w:rsidRPr="00EE7461">
        <w:rPr>
          <w:rFonts w:ascii="Times New Roman" w:hAnsi="Times New Roman" w:cs="Times New Roman"/>
          <w:sz w:val="24"/>
          <w:szCs w:val="24"/>
          <w:lang w:val="fr-FR"/>
        </w:rPr>
        <w:t>restricțiile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prevăzute</w:t>
      </w:r>
      <w:proofErr w:type="spellEnd"/>
      <w:r w:rsidR="009E01D5" w:rsidRPr="00EE7461">
        <w:rPr>
          <w:rFonts w:ascii="Times New Roman" w:hAnsi="Times New Roman" w:cs="Times New Roman"/>
          <w:sz w:val="24"/>
          <w:szCs w:val="24"/>
          <w:lang w:val="fr-FR"/>
        </w:rPr>
        <w:t xml:space="preserve"> la </w:t>
      </w:r>
      <w:proofErr w:type="spellStart"/>
      <w:r w:rsidR="009E01D5" w:rsidRPr="00EE7461">
        <w:rPr>
          <w:rFonts w:ascii="Times New Roman" w:hAnsi="Times New Roman" w:cs="Times New Roman"/>
          <w:sz w:val="24"/>
          <w:szCs w:val="24"/>
          <w:lang w:val="fr-FR"/>
        </w:rPr>
        <w:t>articolul</w:t>
      </w:r>
      <w:proofErr w:type="spellEnd"/>
      <w:r w:rsidR="009E01D5" w:rsidRPr="00EE7461">
        <w:rPr>
          <w:rFonts w:ascii="Times New Roman" w:hAnsi="Times New Roman" w:cs="Times New Roman"/>
          <w:sz w:val="24"/>
          <w:szCs w:val="24"/>
          <w:lang w:val="fr-FR"/>
        </w:rPr>
        <w:t xml:space="preserve"> 7 </w:t>
      </w:r>
      <w:proofErr w:type="spellStart"/>
      <w:r w:rsidR="009E01D5" w:rsidRPr="00EE7461">
        <w:rPr>
          <w:rFonts w:ascii="Times New Roman" w:hAnsi="Times New Roman" w:cs="Times New Roman"/>
          <w:sz w:val="24"/>
          <w:szCs w:val="24"/>
          <w:lang w:val="fr-FR"/>
        </w:rPr>
        <w:t>din</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Regulamentul</w:t>
      </w:r>
      <w:proofErr w:type="spellEnd"/>
      <w:r w:rsidR="009E01D5" w:rsidRPr="00EE7461">
        <w:rPr>
          <w:rFonts w:ascii="Times New Roman" w:hAnsi="Times New Roman" w:cs="Times New Roman"/>
          <w:sz w:val="24"/>
          <w:szCs w:val="24"/>
          <w:lang w:val="fr-FR"/>
        </w:rPr>
        <w:t xml:space="preserve"> UE nr. 1143/2014 (import/tranzit/deținere/creștere/transport/utilizare/schimb/reproducție, </w:t>
      </w:r>
      <w:proofErr w:type="spellStart"/>
      <w:r w:rsidR="009E01D5" w:rsidRPr="00EE7461">
        <w:rPr>
          <w:rFonts w:ascii="Times New Roman" w:hAnsi="Times New Roman" w:cs="Times New Roman"/>
          <w:sz w:val="24"/>
          <w:szCs w:val="24"/>
          <w:lang w:val="fr-FR"/>
        </w:rPr>
        <w:t>creștere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cultivare</w:t>
      </w:r>
      <w:proofErr w:type="spellEnd"/>
      <w:proofErr w:type="gramStart"/>
      <w:r w:rsidR="009E01D5" w:rsidRPr="00EE7461">
        <w:rPr>
          <w:rFonts w:ascii="Times New Roman" w:hAnsi="Times New Roman" w:cs="Times New Roman"/>
          <w:sz w:val="24"/>
          <w:szCs w:val="24"/>
          <w:lang w:val="fr-FR"/>
        </w:rPr>
        <w:t>)</w:t>
      </w:r>
      <w:r w:rsidR="00CC6081" w:rsidRPr="00EE7461">
        <w:rPr>
          <w:rFonts w:ascii="Times New Roman" w:hAnsi="Times New Roman" w:cs="Times New Roman"/>
          <w:sz w:val="24"/>
          <w:szCs w:val="24"/>
          <w:lang w:val="fr-FR"/>
        </w:rPr>
        <w:t>;</w:t>
      </w:r>
      <w:proofErr w:type="gramEnd"/>
    </w:p>
    <w:p w14:paraId="1B833386" w14:textId="5CFBE2DF"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IV</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Scopul</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pentru</w:t>
      </w:r>
      <w:proofErr w:type="spellEnd"/>
      <w:r w:rsidR="009E01D5" w:rsidRPr="00EE7461">
        <w:rPr>
          <w:rFonts w:ascii="Times New Roman" w:hAnsi="Times New Roman" w:cs="Times New Roman"/>
          <w:sz w:val="24"/>
          <w:szCs w:val="24"/>
          <w:lang w:val="fr-FR"/>
        </w:rPr>
        <w:t xml:space="preserve"> care se </w:t>
      </w:r>
      <w:proofErr w:type="spellStart"/>
      <w:r w:rsidR="009E01D5" w:rsidRPr="00EE7461">
        <w:rPr>
          <w:rFonts w:ascii="Times New Roman" w:hAnsi="Times New Roman" w:cs="Times New Roman"/>
          <w:sz w:val="24"/>
          <w:szCs w:val="24"/>
          <w:lang w:val="fr-FR"/>
        </w:rPr>
        <w:t>solicită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eliberarea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autorizației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cercetare</w:t>
      </w:r>
      <w:proofErr w:type="spellEnd"/>
      <w:r w:rsidR="009E01D5" w:rsidRPr="00EE7461">
        <w:rPr>
          <w:rFonts w:ascii="Times New Roman" w:hAnsi="Times New Roman" w:cs="Times New Roman"/>
          <w:sz w:val="24"/>
          <w:szCs w:val="24"/>
          <w:lang w:val="fr-FR"/>
        </w:rPr>
        <w:t>/</w:t>
      </w:r>
      <w:proofErr w:type="spellStart"/>
      <w:r w:rsidR="009E01D5" w:rsidRPr="00EE7461">
        <w:rPr>
          <w:rFonts w:ascii="Times New Roman" w:hAnsi="Times New Roman" w:cs="Times New Roman"/>
          <w:sz w:val="24"/>
          <w:szCs w:val="24"/>
          <w:lang w:val="fr-FR"/>
        </w:rPr>
        <w:t>grădină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zoologică</w:t>
      </w:r>
      <w:proofErr w:type="spellEnd"/>
      <w:r w:rsidR="009E01D5" w:rsidRPr="00EE7461">
        <w:rPr>
          <w:rFonts w:ascii="Times New Roman" w:hAnsi="Times New Roman" w:cs="Times New Roman"/>
          <w:sz w:val="24"/>
          <w:szCs w:val="24"/>
          <w:lang w:val="fr-FR"/>
        </w:rPr>
        <w:t>/</w:t>
      </w:r>
      <w:proofErr w:type="spellStart"/>
      <w:r w:rsidR="009E01D5" w:rsidRPr="00EE7461">
        <w:rPr>
          <w:rFonts w:ascii="Times New Roman" w:hAnsi="Times New Roman" w:cs="Times New Roman"/>
          <w:sz w:val="24"/>
          <w:szCs w:val="24"/>
          <w:lang w:val="fr-FR"/>
        </w:rPr>
        <w:t>grădină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botanică</w:t>
      </w:r>
      <w:proofErr w:type="spellEnd"/>
      <w:r w:rsidR="009E01D5" w:rsidRPr="00EE7461">
        <w:rPr>
          <w:rFonts w:ascii="Times New Roman" w:hAnsi="Times New Roman" w:cs="Times New Roman"/>
          <w:sz w:val="24"/>
          <w:szCs w:val="24"/>
          <w:lang w:val="fr-FR"/>
        </w:rPr>
        <w:t>/</w:t>
      </w:r>
      <w:proofErr w:type="spellStart"/>
      <w:r w:rsidR="007E6D52" w:rsidRPr="00EE7461">
        <w:rPr>
          <w:rFonts w:ascii="Times New Roman" w:hAnsi="Times New Roman" w:cs="Times New Roman"/>
          <w:sz w:val="24"/>
          <w:szCs w:val="24"/>
          <w:lang w:val="fr-FR"/>
        </w:rPr>
        <w:t>acvariu</w:t>
      </w:r>
      <w:proofErr w:type="spellEnd"/>
      <w:r w:rsidR="007E6D52" w:rsidRPr="00EE7461">
        <w:rPr>
          <w:rFonts w:ascii="Times New Roman" w:hAnsi="Times New Roman" w:cs="Times New Roman"/>
          <w:sz w:val="24"/>
          <w:szCs w:val="24"/>
          <w:lang w:val="fr-FR"/>
        </w:rPr>
        <w:t xml:space="preserve">/parc </w:t>
      </w:r>
      <w:proofErr w:type="spellStart"/>
      <w:r w:rsidR="007E6D52" w:rsidRPr="00EE7461">
        <w:rPr>
          <w:rFonts w:ascii="Times New Roman" w:hAnsi="Times New Roman" w:cs="Times New Roman"/>
          <w:sz w:val="24"/>
          <w:szCs w:val="24"/>
          <w:lang w:val="fr-FR"/>
        </w:rPr>
        <w:t>dendrologic</w:t>
      </w:r>
      <w:proofErr w:type="spellEnd"/>
      <w:r w:rsidR="007E6D52" w:rsidRPr="00EE7461">
        <w:rPr>
          <w:rFonts w:ascii="Times New Roman" w:hAnsi="Times New Roman" w:cs="Times New Roman"/>
          <w:sz w:val="24"/>
          <w:szCs w:val="24"/>
          <w:lang w:val="fr-FR"/>
        </w:rPr>
        <w:t>/</w:t>
      </w:r>
      <w:proofErr w:type="spellStart"/>
      <w:r w:rsidR="009E01D5" w:rsidRPr="00EE7461">
        <w:rPr>
          <w:rFonts w:ascii="Times New Roman" w:hAnsi="Times New Roman" w:cs="Times New Roman"/>
          <w:sz w:val="24"/>
          <w:szCs w:val="24"/>
          <w:lang w:val="fr-FR"/>
        </w:rPr>
        <w:t>producție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în</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scopuri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științifice</w:t>
      </w:r>
      <w:proofErr w:type="spellEnd"/>
      <w:r w:rsidR="009E01D5" w:rsidRPr="00EE7461">
        <w:rPr>
          <w:rFonts w:ascii="Times New Roman" w:hAnsi="Times New Roman" w:cs="Times New Roman"/>
          <w:sz w:val="24"/>
          <w:szCs w:val="24"/>
          <w:lang w:val="fr-FR"/>
        </w:rPr>
        <w:t>/</w:t>
      </w:r>
      <w:proofErr w:type="spellStart"/>
      <w:r w:rsidR="009E01D5" w:rsidRPr="00EE7461">
        <w:rPr>
          <w:rFonts w:ascii="Times New Roman" w:hAnsi="Times New Roman" w:cs="Times New Roman"/>
          <w:sz w:val="24"/>
          <w:szCs w:val="24"/>
          <w:lang w:val="fr-FR"/>
        </w:rPr>
        <w:t>altă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activitate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autorizată</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Comisia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Europeană</w:t>
      </w:r>
      <w:proofErr w:type="spellEnd"/>
      <w:proofErr w:type="gramStart"/>
      <w:r w:rsidR="009E01D5" w:rsidRPr="00EE7461">
        <w:rPr>
          <w:rFonts w:ascii="Times New Roman" w:hAnsi="Times New Roman" w:cs="Times New Roman"/>
          <w:sz w:val="24"/>
          <w:szCs w:val="24"/>
          <w:lang w:val="fr-FR"/>
        </w:rPr>
        <w:t>)</w:t>
      </w:r>
      <w:r w:rsidR="00CC6081" w:rsidRPr="00EE7461">
        <w:rPr>
          <w:rFonts w:ascii="Times New Roman" w:hAnsi="Times New Roman" w:cs="Times New Roman"/>
          <w:sz w:val="24"/>
          <w:szCs w:val="24"/>
          <w:lang w:val="fr-FR"/>
        </w:rPr>
        <w:t>;</w:t>
      </w:r>
      <w:proofErr w:type="gramEnd"/>
    </w:p>
    <w:p w14:paraId="135C6AF5" w14:textId="7064AF56"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V</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Justificarea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importanței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deținerii</w:t>
      </w:r>
      <w:proofErr w:type="spellEnd"/>
      <w:r w:rsidR="009E01D5" w:rsidRPr="00EE7461">
        <w:rPr>
          <w:rFonts w:ascii="Times New Roman" w:hAnsi="Times New Roman" w:cs="Times New Roman"/>
          <w:sz w:val="24"/>
          <w:szCs w:val="24"/>
          <w:lang w:val="fr-FR"/>
        </w:rPr>
        <w:t>/</w:t>
      </w:r>
      <w:proofErr w:type="spellStart"/>
      <w:proofErr w:type="gramStart"/>
      <w:r w:rsidR="009E01D5" w:rsidRPr="00EE7461">
        <w:rPr>
          <w:rFonts w:ascii="Times New Roman" w:hAnsi="Times New Roman" w:cs="Times New Roman"/>
          <w:sz w:val="24"/>
          <w:szCs w:val="24"/>
          <w:lang w:val="fr-FR"/>
        </w:rPr>
        <w:t>utilizării</w:t>
      </w:r>
      <w:proofErr w:type="spellEnd"/>
      <w:r w:rsidR="00CC6081" w:rsidRPr="00EE7461">
        <w:rPr>
          <w:rFonts w:ascii="Times New Roman" w:hAnsi="Times New Roman" w:cs="Times New Roman"/>
          <w:sz w:val="24"/>
          <w:szCs w:val="24"/>
          <w:lang w:val="fr-FR"/>
        </w:rPr>
        <w:t>;</w:t>
      </w:r>
      <w:proofErr w:type="gramEnd"/>
    </w:p>
    <w:p w14:paraId="5B7FF339" w14:textId="6F21B479"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VI</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Condițiile</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asigurare</w:t>
      </w:r>
      <w:proofErr w:type="spellEnd"/>
      <w:r w:rsidR="009E01D5" w:rsidRPr="00EE7461">
        <w:rPr>
          <w:rFonts w:ascii="Times New Roman" w:hAnsi="Times New Roman" w:cs="Times New Roman"/>
          <w:sz w:val="24"/>
          <w:szCs w:val="24"/>
          <w:lang w:val="fr-FR"/>
        </w:rPr>
        <w:t xml:space="preserve"> a </w:t>
      </w:r>
      <w:proofErr w:type="spellStart"/>
      <w:r w:rsidR="009E01D5" w:rsidRPr="00EE7461">
        <w:rPr>
          <w:rFonts w:ascii="Times New Roman" w:hAnsi="Times New Roman" w:cs="Times New Roman"/>
          <w:sz w:val="24"/>
          <w:szCs w:val="24"/>
          <w:lang w:val="fr-FR"/>
        </w:rPr>
        <w:t>spațiilor</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izolate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pentru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deținerea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utilizarea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speciilor</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alogene</w:t>
      </w:r>
      <w:proofErr w:type="spellEnd"/>
      <w:r w:rsidR="009E01D5" w:rsidRPr="00EE7461">
        <w:rPr>
          <w:rFonts w:ascii="Times New Roman" w:hAnsi="Times New Roman" w:cs="Times New Roman"/>
          <w:sz w:val="24"/>
          <w:szCs w:val="24"/>
          <w:lang w:val="fr-FR"/>
        </w:rPr>
        <w:t xml:space="preserve"> </w:t>
      </w:r>
      <w:proofErr w:type="spellStart"/>
      <w:proofErr w:type="gramStart"/>
      <w:r w:rsidR="009E01D5" w:rsidRPr="00EE7461">
        <w:rPr>
          <w:rFonts w:ascii="Times New Roman" w:hAnsi="Times New Roman" w:cs="Times New Roman"/>
          <w:sz w:val="24"/>
          <w:szCs w:val="24"/>
          <w:lang w:val="fr-FR"/>
        </w:rPr>
        <w:t>invazive</w:t>
      </w:r>
      <w:proofErr w:type="spellEnd"/>
      <w:r w:rsidR="00CC6081" w:rsidRPr="00EE7461">
        <w:rPr>
          <w:rFonts w:ascii="Times New Roman" w:hAnsi="Times New Roman" w:cs="Times New Roman"/>
          <w:sz w:val="24"/>
          <w:szCs w:val="24"/>
          <w:lang w:val="fr-FR"/>
        </w:rPr>
        <w:t>;</w:t>
      </w:r>
      <w:proofErr w:type="gramEnd"/>
    </w:p>
    <w:p w14:paraId="56A2B0B7" w14:textId="5D3582AC"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VI</w:t>
      </w:r>
      <w:r w:rsidR="009E01D5" w:rsidRPr="00EE7461">
        <w:rPr>
          <w:rFonts w:ascii="Times New Roman" w:hAnsi="Times New Roman" w:cs="Times New Roman"/>
          <w:sz w:val="24"/>
          <w:szCs w:val="24"/>
          <w:lang w:val="fr-FR"/>
        </w:rPr>
        <w:t xml:space="preserve">.1. </w:t>
      </w:r>
      <w:proofErr w:type="spellStart"/>
      <w:r w:rsidR="009E01D5" w:rsidRPr="00EE7461">
        <w:rPr>
          <w:rFonts w:ascii="Times New Roman" w:hAnsi="Times New Roman" w:cs="Times New Roman"/>
          <w:sz w:val="24"/>
          <w:szCs w:val="24"/>
          <w:lang w:val="fr-FR"/>
        </w:rPr>
        <w:t>Gradul</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izolare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fizică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prin</w:t>
      </w:r>
      <w:proofErr w:type="spellEnd"/>
      <w:r w:rsidR="009E01D5" w:rsidRPr="00EE7461">
        <w:rPr>
          <w:rFonts w:ascii="Times New Roman" w:hAnsi="Times New Roman" w:cs="Times New Roman"/>
          <w:sz w:val="24"/>
          <w:szCs w:val="24"/>
          <w:lang w:val="fr-FR"/>
        </w:rPr>
        <w:t xml:space="preserve"> care se </w:t>
      </w:r>
      <w:proofErr w:type="spellStart"/>
      <w:r w:rsidR="009E01D5" w:rsidRPr="00EE7461">
        <w:rPr>
          <w:rFonts w:ascii="Times New Roman" w:hAnsi="Times New Roman" w:cs="Times New Roman"/>
          <w:sz w:val="24"/>
          <w:szCs w:val="24"/>
          <w:lang w:val="fr-FR"/>
        </w:rPr>
        <w:t>elimină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posibilitatea</w:t>
      </w:r>
      <w:proofErr w:type="spellEnd"/>
      <w:r w:rsidR="009E01D5" w:rsidRPr="00EE7461">
        <w:rPr>
          <w:rFonts w:ascii="Times New Roman" w:hAnsi="Times New Roman" w:cs="Times New Roman"/>
          <w:sz w:val="24"/>
          <w:szCs w:val="24"/>
          <w:lang w:val="fr-FR"/>
        </w:rPr>
        <w:t xml:space="preserve"> de a </w:t>
      </w:r>
      <w:proofErr w:type="spellStart"/>
      <w:r w:rsidR="009E01D5" w:rsidRPr="00EE7461">
        <w:rPr>
          <w:rFonts w:ascii="Times New Roman" w:hAnsi="Times New Roman" w:cs="Times New Roman"/>
          <w:sz w:val="24"/>
          <w:szCs w:val="24"/>
          <w:lang w:val="fr-FR"/>
        </w:rPr>
        <w:t>evada</w:t>
      </w:r>
      <w:proofErr w:type="spellEnd"/>
      <w:r w:rsidR="009E01D5" w:rsidRPr="00EE7461">
        <w:rPr>
          <w:rFonts w:ascii="Times New Roman" w:hAnsi="Times New Roman" w:cs="Times New Roman"/>
          <w:sz w:val="24"/>
          <w:szCs w:val="24"/>
          <w:lang w:val="fr-FR"/>
        </w:rPr>
        <w:t xml:space="preserve">, de a se </w:t>
      </w:r>
      <w:proofErr w:type="spellStart"/>
      <w:r w:rsidR="009E01D5" w:rsidRPr="00EE7461">
        <w:rPr>
          <w:rFonts w:ascii="Times New Roman" w:hAnsi="Times New Roman" w:cs="Times New Roman"/>
          <w:sz w:val="24"/>
          <w:szCs w:val="24"/>
          <w:lang w:val="fr-FR"/>
        </w:rPr>
        <w:t>răspândi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de a fi </w:t>
      </w:r>
      <w:proofErr w:type="spellStart"/>
      <w:r w:rsidR="009E01D5" w:rsidRPr="00EE7461">
        <w:rPr>
          <w:rFonts w:ascii="Times New Roman" w:hAnsi="Times New Roman" w:cs="Times New Roman"/>
          <w:sz w:val="24"/>
          <w:szCs w:val="24"/>
          <w:lang w:val="fr-FR"/>
        </w:rPr>
        <w:t>evacuate</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către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persoane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neautorizate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din</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spațiile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în</w:t>
      </w:r>
      <w:proofErr w:type="spellEnd"/>
      <w:r w:rsidR="009E01D5" w:rsidRPr="00EE7461">
        <w:rPr>
          <w:rFonts w:ascii="Times New Roman" w:hAnsi="Times New Roman" w:cs="Times New Roman"/>
          <w:sz w:val="24"/>
          <w:szCs w:val="24"/>
          <w:lang w:val="fr-FR"/>
        </w:rPr>
        <w:t xml:space="preserve"> care </w:t>
      </w:r>
      <w:proofErr w:type="spellStart"/>
      <w:r w:rsidR="009E01D5" w:rsidRPr="00EE7461">
        <w:rPr>
          <w:rFonts w:ascii="Times New Roman" w:hAnsi="Times New Roman" w:cs="Times New Roman"/>
          <w:sz w:val="24"/>
          <w:szCs w:val="24"/>
          <w:lang w:val="fr-FR"/>
        </w:rPr>
        <w:t>sunt</w:t>
      </w:r>
      <w:proofErr w:type="spellEnd"/>
      <w:r w:rsidR="009E01D5" w:rsidRPr="00EE7461">
        <w:rPr>
          <w:rFonts w:ascii="Times New Roman" w:hAnsi="Times New Roman" w:cs="Times New Roman"/>
          <w:sz w:val="24"/>
          <w:szCs w:val="24"/>
          <w:lang w:val="fr-FR"/>
        </w:rPr>
        <w:t xml:space="preserve"> </w:t>
      </w:r>
      <w:proofErr w:type="spellStart"/>
      <w:proofErr w:type="gramStart"/>
      <w:r w:rsidR="009E01D5" w:rsidRPr="00EE7461">
        <w:rPr>
          <w:rFonts w:ascii="Times New Roman" w:hAnsi="Times New Roman" w:cs="Times New Roman"/>
          <w:sz w:val="24"/>
          <w:szCs w:val="24"/>
          <w:lang w:val="fr-FR"/>
        </w:rPr>
        <w:t>ținute</w:t>
      </w:r>
      <w:proofErr w:type="spellEnd"/>
      <w:r w:rsidR="009E01D5" w:rsidRPr="00EE7461">
        <w:rPr>
          <w:rFonts w:ascii="Times New Roman" w:hAnsi="Times New Roman" w:cs="Times New Roman"/>
          <w:sz w:val="24"/>
          <w:szCs w:val="24"/>
          <w:lang w:val="fr-FR"/>
        </w:rPr>
        <w:t>;</w:t>
      </w:r>
      <w:proofErr w:type="gramEnd"/>
      <w:r w:rsidR="009E01D5" w:rsidRPr="00EE7461">
        <w:rPr>
          <w:rFonts w:ascii="Times New Roman" w:hAnsi="Times New Roman" w:cs="Times New Roman"/>
          <w:sz w:val="24"/>
          <w:szCs w:val="24"/>
          <w:lang w:val="fr-FR"/>
        </w:rPr>
        <w:t xml:space="preserve"> </w:t>
      </w:r>
    </w:p>
    <w:p w14:paraId="3A62429C" w14:textId="34F12826" w:rsidR="009E01D5" w:rsidRPr="00EE7461" w:rsidRDefault="002F18C5" w:rsidP="009E01D5">
      <w:pPr>
        <w:tabs>
          <w:tab w:val="left" w:pos="2244"/>
        </w:tabs>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VI</w:t>
      </w:r>
      <w:r w:rsidR="009E01D5" w:rsidRPr="00EE7461">
        <w:rPr>
          <w:rFonts w:ascii="Times New Roman" w:hAnsi="Times New Roman" w:cs="Times New Roman"/>
          <w:sz w:val="24"/>
          <w:szCs w:val="24"/>
          <w:lang w:val="fr-FR"/>
        </w:rPr>
        <w:t xml:space="preserve">.2. </w:t>
      </w:r>
      <w:proofErr w:type="spellStart"/>
      <w:r w:rsidR="009E01D5" w:rsidRPr="00EE7461">
        <w:rPr>
          <w:rFonts w:ascii="Times New Roman" w:hAnsi="Times New Roman" w:cs="Times New Roman"/>
          <w:sz w:val="24"/>
          <w:szCs w:val="24"/>
          <w:lang w:val="fr-FR"/>
        </w:rPr>
        <w:t>Procedurile</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curățenie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gestionare</w:t>
      </w:r>
      <w:proofErr w:type="spellEnd"/>
      <w:r w:rsidR="009E01D5" w:rsidRPr="00EE7461">
        <w:rPr>
          <w:rFonts w:ascii="Times New Roman" w:hAnsi="Times New Roman" w:cs="Times New Roman"/>
          <w:sz w:val="24"/>
          <w:szCs w:val="24"/>
          <w:lang w:val="fr-FR"/>
        </w:rPr>
        <w:t xml:space="preserve"> a </w:t>
      </w:r>
      <w:proofErr w:type="spellStart"/>
      <w:r w:rsidR="009E01D5" w:rsidRPr="00EE7461">
        <w:rPr>
          <w:rFonts w:ascii="Times New Roman" w:hAnsi="Times New Roman" w:cs="Times New Roman"/>
          <w:sz w:val="24"/>
          <w:szCs w:val="24"/>
          <w:lang w:val="fr-FR"/>
        </w:rPr>
        <w:t>deșeurilor</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întreținere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prin</w:t>
      </w:r>
      <w:proofErr w:type="spellEnd"/>
      <w:r w:rsidR="009E01D5" w:rsidRPr="00EE7461">
        <w:rPr>
          <w:rFonts w:ascii="Times New Roman" w:hAnsi="Times New Roman" w:cs="Times New Roman"/>
          <w:sz w:val="24"/>
          <w:szCs w:val="24"/>
          <w:lang w:val="fr-FR"/>
        </w:rPr>
        <w:t xml:space="preserve"> care se </w:t>
      </w:r>
      <w:proofErr w:type="spellStart"/>
      <w:r w:rsidR="009E01D5" w:rsidRPr="00EE7461">
        <w:rPr>
          <w:rFonts w:ascii="Times New Roman" w:hAnsi="Times New Roman" w:cs="Times New Roman"/>
          <w:sz w:val="24"/>
          <w:szCs w:val="24"/>
          <w:lang w:val="fr-FR"/>
        </w:rPr>
        <w:t>garantează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că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niciun</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exemplar</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părți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reproducătoare</w:t>
      </w:r>
      <w:proofErr w:type="spellEnd"/>
      <w:r w:rsidR="009E01D5" w:rsidRPr="00EE7461">
        <w:rPr>
          <w:rFonts w:ascii="Times New Roman" w:hAnsi="Times New Roman" w:cs="Times New Roman"/>
          <w:sz w:val="24"/>
          <w:szCs w:val="24"/>
          <w:lang w:val="fr-FR"/>
        </w:rPr>
        <w:t xml:space="preserve"> nu pot </w:t>
      </w:r>
      <w:proofErr w:type="spellStart"/>
      <w:r w:rsidR="009E01D5" w:rsidRPr="00EE7461">
        <w:rPr>
          <w:rFonts w:ascii="Times New Roman" w:hAnsi="Times New Roman" w:cs="Times New Roman"/>
          <w:sz w:val="24"/>
          <w:szCs w:val="24"/>
          <w:lang w:val="fr-FR"/>
        </w:rPr>
        <w:t>evada</w:t>
      </w:r>
      <w:proofErr w:type="spellEnd"/>
      <w:r w:rsidR="009E01D5" w:rsidRPr="00EE7461">
        <w:rPr>
          <w:rFonts w:ascii="Times New Roman" w:hAnsi="Times New Roman" w:cs="Times New Roman"/>
          <w:sz w:val="24"/>
          <w:szCs w:val="24"/>
          <w:lang w:val="fr-FR"/>
        </w:rPr>
        <w:t xml:space="preserve">, nu se pot </w:t>
      </w:r>
      <w:proofErr w:type="spellStart"/>
      <w:r w:rsidR="009E01D5" w:rsidRPr="00EE7461">
        <w:rPr>
          <w:rFonts w:ascii="Times New Roman" w:hAnsi="Times New Roman" w:cs="Times New Roman"/>
          <w:sz w:val="24"/>
          <w:szCs w:val="24"/>
          <w:lang w:val="fr-FR"/>
        </w:rPr>
        <w:t>răspândi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nu pot fi </w:t>
      </w:r>
      <w:proofErr w:type="spellStart"/>
      <w:r w:rsidR="009E01D5" w:rsidRPr="00EE7461">
        <w:rPr>
          <w:rFonts w:ascii="Times New Roman" w:hAnsi="Times New Roman" w:cs="Times New Roman"/>
          <w:sz w:val="24"/>
          <w:szCs w:val="24"/>
          <w:lang w:val="fr-FR"/>
        </w:rPr>
        <w:t>evacuate</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către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persoane</w:t>
      </w:r>
      <w:proofErr w:type="spellEnd"/>
      <w:r w:rsidR="009E01D5" w:rsidRPr="00EE7461">
        <w:rPr>
          <w:rFonts w:ascii="Times New Roman" w:hAnsi="Times New Roman" w:cs="Times New Roman"/>
          <w:sz w:val="24"/>
          <w:szCs w:val="24"/>
          <w:lang w:val="fr-FR"/>
        </w:rPr>
        <w:t xml:space="preserve"> </w:t>
      </w:r>
      <w:proofErr w:type="spellStart"/>
      <w:proofErr w:type="gramStart"/>
      <w:r w:rsidR="009E01D5" w:rsidRPr="00EE7461">
        <w:rPr>
          <w:rFonts w:ascii="Times New Roman" w:hAnsi="Times New Roman" w:cs="Times New Roman"/>
          <w:sz w:val="24"/>
          <w:szCs w:val="24"/>
          <w:lang w:val="fr-FR"/>
        </w:rPr>
        <w:t>neautorizate</w:t>
      </w:r>
      <w:proofErr w:type="spellEnd"/>
      <w:r w:rsidR="00CC6081" w:rsidRPr="00EE7461">
        <w:rPr>
          <w:rFonts w:ascii="Times New Roman" w:hAnsi="Times New Roman" w:cs="Times New Roman"/>
          <w:sz w:val="24"/>
          <w:szCs w:val="24"/>
          <w:lang w:val="fr-FR"/>
        </w:rPr>
        <w:t>;</w:t>
      </w:r>
      <w:proofErr w:type="gramEnd"/>
    </w:p>
    <w:p w14:paraId="66A22440" w14:textId="7CA91624" w:rsidR="009E01D5" w:rsidRPr="00EE7461" w:rsidRDefault="002F18C5" w:rsidP="009E01D5">
      <w:pPr>
        <w:tabs>
          <w:tab w:val="left" w:pos="2244"/>
        </w:tabs>
        <w:jc w:val="both"/>
        <w:rPr>
          <w:rFonts w:ascii="Times New Roman" w:hAnsi="Times New Roman" w:cs="Times New Roman"/>
          <w:sz w:val="24"/>
          <w:szCs w:val="24"/>
        </w:rPr>
      </w:pPr>
      <w:r w:rsidRPr="00EE7461">
        <w:rPr>
          <w:rFonts w:ascii="Times New Roman" w:hAnsi="Times New Roman" w:cs="Times New Roman"/>
          <w:sz w:val="24"/>
          <w:szCs w:val="24"/>
        </w:rPr>
        <w:t>VI</w:t>
      </w:r>
      <w:r w:rsidR="009E01D5" w:rsidRPr="00EE7461">
        <w:rPr>
          <w:rFonts w:ascii="Times New Roman" w:hAnsi="Times New Roman" w:cs="Times New Roman"/>
          <w:sz w:val="24"/>
          <w:szCs w:val="24"/>
        </w:rPr>
        <w:t xml:space="preserve">.3. Modul de </w:t>
      </w:r>
      <w:proofErr w:type="spellStart"/>
      <w:r w:rsidR="009E01D5" w:rsidRPr="00EE7461">
        <w:rPr>
          <w:rFonts w:ascii="Times New Roman" w:hAnsi="Times New Roman" w:cs="Times New Roman"/>
          <w:sz w:val="24"/>
          <w:szCs w:val="24"/>
        </w:rPr>
        <w:t>evacuare</w:t>
      </w:r>
      <w:proofErr w:type="spellEnd"/>
      <w:r w:rsidR="009E01D5" w:rsidRPr="00EE7461">
        <w:rPr>
          <w:rFonts w:ascii="Times New Roman" w:hAnsi="Times New Roman" w:cs="Times New Roman"/>
          <w:sz w:val="24"/>
          <w:szCs w:val="24"/>
        </w:rPr>
        <w:t xml:space="preserve"> </w:t>
      </w:r>
      <w:proofErr w:type="gramStart"/>
      <w:r w:rsidR="009E01D5" w:rsidRPr="00EE7461">
        <w:rPr>
          <w:rFonts w:ascii="Times New Roman" w:hAnsi="Times New Roman" w:cs="Times New Roman"/>
          <w:sz w:val="24"/>
          <w:szCs w:val="24"/>
        </w:rPr>
        <w:t>a</w:t>
      </w:r>
      <w:proofErr w:type="gram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exemplarelor</w:t>
      </w:r>
      <w:proofErr w:type="spellEnd"/>
      <w:r w:rsidR="009E01D5" w:rsidRPr="00EE7461">
        <w:rPr>
          <w:rFonts w:ascii="Times New Roman" w:hAnsi="Times New Roman" w:cs="Times New Roman"/>
          <w:sz w:val="24"/>
          <w:szCs w:val="24"/>
        </w:rPr>
        <w:t xml:space="preserve"> din </w:t>
      </w:r>
      <w:proofErr w:type="spellStart"/>
      <w:r w:rsidR="009E01D5" w:rsidRPr="00EE7461">
        <w:rPr>
          <w:rFonts w:ascii="Times New Roman" w:hAnsi="Times New Roman" w:cs="Times New Roman"/>
          <w:sz w:val="24"/>
          <w:szCs w:val="24"/>
        </w:rPr>
        <w:t>spațiile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în</w:t>
      </w:r>
      <w:proofErr w:type="spellEnd"/>
      <w:r w:rsidR="009E01D5" w:rsidRPr="00EE7461">
        <w:rPr>
          <w:rFonts w:ascii="Times New Roman" w:hAnsi="Times New Roman" w:cs="Times New Roman"/>
          <w:sz w:val="24"/>
          <w:szCs w:val="24"/>
        </w:rPr>
        <w:t xml:space="preserve"> care sunt </w:t>
      </w:r>
      <w:proofErr w:type="spellStart"/>
      <w:r w:rsidR="009E01D5" w:rsidRPr="00EE7461">
        <w:rPr>
          <w:rFonts w:ascii="Times New Roman" w:hAnsi="Times New Roman" w:cs="Times New Roman"/>
          <w:sz w:val="24"/>
          <w:szCs w:val="24"/>
        </w:rPr>
        <w:t>ținut</w:t>
      </w:r>
      <w:r w:rsidR="00CC6081" w:rsidRPr="00EE7461">
        <w:rPr>
          <w:rFonts w:ascii="Times New Roman" w:hAnsi="Times New Roman" w:cs="Times New Roman"/>
          <w:sz w:val="24"/>
          <w:szCs w:val="24"/>
        </w:rPr>
        <w:t>e</w:t>
      </w:r>
      <w:proofErr w:type="spellEnd"/>
      <w:r w:rsidR="00CC6081" w:rsidRPr="00EE7461">
        <w:rPr>
          <w:rFonts w:ascii="Times New Roman" w:hAnsi="Times New Roman" w:cs="Times New Roman"/>
          <w:sz w:val="24"/>
          <w:szCs w:val="24"/>
        </w:rPr>
        <w:t>;</w:t>
      </w:r>
    </w:p>
    <w:p w14:paraId="75559353" w14:textId="2D7A05FC" w:rsidR="009E01D5" w:rsidRPr="00EE7461" w:rsidRDefault="002F18C5" w:rsidP="009E01D5">
      <w:pPr>
        <w:tabs>
          <w:tab w:val="left" w:pos="2244"/>
        </w:tabs>
        <w:jc w:val="both"/>
        <w:rPr>
          <w:rFonts w:ascii="Times New Roman" w:hAnsi="Times New Roman" w:cs="Times New Roman"/>
          <w:sz w:val="24"/>
          <w:szCs w:val="24"/>
        </w:rPr>
      </w:pPr>
      <w:r w:rsidRPr="00EE7461">
        <w:rPr>
          <w:rFonts w:ascii="Times New Roman" w:hAnsi="Times New Roman" w:cs="Times New Roman"/>
          <w:sz w:val="24"/>
          <w:szCs w:val="24"/>
        </w:rPr>
        <w:t>VI</w:t>
      </w:r>
      <w:r w:rsidR="009E01D5" w:rsidRPr="00EE7461">
        <w:rPr>
          <w:rFonts w:ascii="Times New Roman" w:hAnsi="Times New Roman" w:cs="Times New Roman"/>
          <w:sz w:val="24"/>
          <w:szCs w:val="24"/>
        </w:rPr>
        <w:t xml:space="preserve">.4. Modul de </w:t>
      </w:r>
      <w:proofErr w:type="spellStart"/>
      <w:r w:rsidR="009E01D5" w:rsidRPr="00EE7461">
        <w:rPr>
          <w:rFonts w:ascii="Times New Roman" w:hAnsi="Times New Roman" w:cs="Times New Roman"/>
          <w:sz w:val="24"/>
          <w:szCs w:val="24"/>
        </w:rPr>
        <w:t>eliminare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distrugere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ori</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eutanasiere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selectivă</w:t>
      </w:r>
      <w:proofErr w:type="spellEnd"/>
      <w:r w:rsidR="009E01D5" w:rsidRPr="00EE7461">
        <w:rPr>
          <w:rFonts w:ascii="Times New Roman" w:hAnsi="Times New Roman" w:cs="Times New Roman"/>
          <w:sz w:val="24"/>
          <w:szCs w:val="24"/>
        </w:rPr>
        <w:t xml:space="preserve"> a </w:t>
      </w:r>
      <w:proofErr w:type="spellStart"/>
      <w:r w:rsidR="009E01D5" w:rsidRPr="00EE7461">
        <w:rPr>
          <w:rFonts w:ascii="Times New Roman" w:hAnsi="Times New Roman" w:cs="Times New Roman"/>
          <w:sz w:val="24"/>
          <w:szCs w:val="24"/>
        </w:rPr>
        <w:t>speciilor</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alogene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invazive</w:t>
      </w:r>
      <w:proofErr w:type="spellEnd"/>
      <w:r w:rsidR="00B02A9E"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și</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potențialul</w:t>
      </w:r>
      <w:proofErr w:type="spellEnd"/>
      <w:r w:rsidR="009E01D5" w:rsidRPr="00EE7461">
        <w:rPr>
          <w:rFonts w:ascii="Times New Roman" w:hAnsi="Times New Roman" w:cs="Times New Roman"/>
          <w:sz w:val="24"/>
          <w:szCs w:val="24"/>
        </w:rPr>
        <w:t xml:space="preserve"> de </w:t>
      </w:r>
      <w:proofErr w:type="spellStart"/>
      <w:r w:rsidR="009E01D5" w:rsidRPr="00EE7461">
        <w:rPr>
          <w:rFonts w:ascii="Times New Roman" w:hAnsi="Times New Roman" w:cs="Times New Roman"/>
          <w:sz w:val="24"/>
          <w:szCs w:val="24"/>
        </w:rPr>
        <w:t>propagare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sau</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reproducere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în</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afara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spațiilor</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în</w:t>
      </w:r>
      <w:proofErr w:type="spellEnd"/>
      <w:r w:rsidR="009E01D5" w:rsidRPr="00EE7461">
        <w:rPr>
          <w:rFonts w:ascii="Times New Roman" w:hAnsi="Times New Roman" w:cs="Times New Roman"/>
          <w:sz w:val="24"/>
          <w:szCs w:val="24"/>
        </w:rPr>
        <w:t xml:space="preserve"> care sunt </w:t>
      </w:r>
      <w:proofErr w:type="spellStart"/>
      <w:r w:rsidR="009E01D5" w:rsidRPr="00EE7461">
        <w:rPr>
          <w:rFonts w:ascii="Times New Roman" w:hAnsi="Times New Roman" w:cs="Times New Roman"/>
          <w:sz w:val="24"/>
          <w:szCs w:val="24"/>
        </w:rPr>
        <w:t>ținute</w:t>
      </w:r>
      <w:proofErr w:type="spellEnd"/>
      <w:r w:rsidR="00BF0CC4" w:rsidRPr="00EE7461">
        <w:rPr>
          <w:rFonts w:ascii="Times New Roman" w:hAnsi="Times New Roman" w:cs="Times New Roman"/>
          <w:sz w:val="24"/>
          <w:szCs w:val="24"/>
        </w:rPr>
        <w:t>;</w:t>
      </w:r>
    </w:p>
    <w:p w14:paraId="6F01BC74" w14:textId="1820CE84" w:rsidR="009E01D5" w:rsidRPr="00EE7461" w:rsidRDefault="002F18C5" w:rsidP="009E01D5">
      <w:pPr>
        <w:tabs>
          <w:tab w:val="left" w:pos="2244"/>
        </w:tabs>
        <w:jc w:val="both"/>
        <w:rPr>
          <w:rFonts w:ascii="Times New Roman" w:hAnsi="Times New Roman" w:cs="Times New Roman"/>
          <w:sz w:val="24"/>
          <w:szCs w:val="24"/>
        </w:rPr>
      </w:pPr>
      <w:r w:rsidRPr="00EE7461">
        <w:rPr>
          <w:rFonts w:ascii="Times New Roman" w:hAnsi="Times New Roman" w:cs="Times New Roman"/>
          <w:sz w:val="24"/>
          <w:szCs w:val="24"/>
        </w:rPr>
        <w:t>VI</w:t>
      </w:r>
      <w:r w:rsidR="009E01D5" w:rsidRPr="00EE7461">
        <w:rPr>
          <w:rFonts w:ascii="Times New Roman" w:hAnsi="Times New Roman" w:cs="Times New Roman"/>
          <w:sz w:val="24"/>
          <w:szCs w:val="24"/>
        </w:rPr>
        <w:t xml:space="preserve">.5. </w:t>
      </w:r>
      <w:proofErr w:type="spellStart"/>
      <w:r w:rsidR="009E01D5" w:rsidRPr="00EE7461">
        <w:rPr>
          <w:rFonts w:ascii="Times New Roman" w:hAnsi="Times New Roman" w:cs="Times New Roman"/>
          <w:sz w:val="24"/>
          <w:szCs w:val="24"/>
        </w:rPr>
        <w:t>Evaluarea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capacității</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spațiilor</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izolate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pentru</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deținerea</w:t>
      </w:r>
      <w:proofErr w:type="spellEnd"/>
      <w:r w:rsidR="009E01D5" w:rsidRPr="00EE7461">
        <w:rPr>
          <w:rFonts w:ascii="Times New Roman" w:hAnsi="Times New Roman" w:cs="Times New Roman"/>
          <w:sz w:val="24"/>
          <w:szCs w:val="24"/>
        </w:rPr>
        <w:t xml:space="preserve"> de </w:t>
      </w:r>
      <w:proofErr w:type="spellStart"/>
      <w:r w:rsidR="009E01D5" w:rsidRPr="00EE7461">
        <w:rPr>
          <w:rFonts w:ascii="Times New Roman" w:hAnsi="Times New Roman" w:cs="Times New Roman"/>
          <w:sz w:val="24"/>
          <w:szCs w:val="24"/>
        </w:rPr>
        <w:t>specii</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alogene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invazive</w:t>
      </w:r>
      <w:proofErr w:type="spellEnd"/>
      <w:r w:rsidR="00B02A9E" w:rsidRPr="00EE7461">
        <w:rPr>
          <w:rFonts w:ascii="Times New Roman" w:hAnsi="Times New Roman" w:cs="Times New Roman"/>
          <w:sz w:val="24"/>
          <w:szCs w:val="24"/>
        </w:rPr>
        <w:t>;</w:t>
      </w:r>
    </w:p>
    <w:p w14:paraId="30A79E29" w14:textId="05AC4DDC" w:rsidR="009E01D5" w:rsidRPr="00EE7461" w:rsidRDefault="002F18C5" w:rsidP="009E01D5">
      <w:pPr>
        <w:jc w:val="both"/>
        <w:rPr>
          <w:rFonts w:ascii="Times New Roman" w:hAnsi="Times New Roman" w:cs="Times New Roman"/>
          <w:sz w:val="24"/>
          <w:szCs w:val="24"/>
        </w:rPr>
      </w:pPr>
      <w:r w:rsidRPr="00EE7461">
        <w:rPr>
          <w:rFonts w:ascii="Times New Roman" w:hAnsi="Times New Roman" w:cs="Times New Roman"/>
          <w:sz w:val="24"/>
          <w:szCs w:val="24"/>
        </w:rPr>
        <w:t>VII</w:t>
      </w:r>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Informații</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referitoare</w:t>
      </w:r>
      <w:proofErr w:type="spellEnd"/>
      <w:r w:rsidR="009E01D5" w:rsidRPr="00EE7461">
        <w:rPr>
          <w:rFonts w:ascii="Times New Roman" w:hAnsi="Times New Roman" w:cs="Times New Roman"/>
          <w:sz w:val="24"/>
          <w:szCs w:val="24"/>
        </w:rPr>
        <w:t xml:space="preserve"> la </w:t>
      </w:r>
      <w:proofErr w:type="spellStart"/>
      <w:r w:rsidR="009E01D5" w:rsidRPr="00EE7461">
        <w:rPr>
          <w:rFonts w:ascii="Times New Roman" w:hAnsi="Times New Roman" w:cs="Times New Roman"/>
          <w:sz w:val="24"/>
          <w:szCs w:val="24"/>
        </w:rPr>
        <w:t>personalul</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implicat</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în</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gestionarea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speciilor</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alogene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invazive</w:t>
      </w:r>
      <w:proofErr w:type="spellEnd"/>
      <w:r w:rsidR="00B02A9E" w:rsidRPr="00EE7461">
        <w:rPr>
          <w:rFonts w:ascii="Times New Roman" w:hAnsi="Times New Roman" w:cs="Times New Roman"/>
          <w:sz w:val="24"/>
          <w:szCs w:val="24"/>
        </w:rPr>
        <w:t>;</w:t>
      </w:r>
    </w:p>
    <w:p w14:paraId="296B53A7" w14:textId="76C6D431" w:rsidR="009E01D5" w:rsidRPr="00EE7461" w:rsidRDefault="002F18C5" w:rsidP="009E01D5">
      <w:pPr>
        <w:jc w:val="both"/>
        <w:rPr>
          <w:rFonts w:ascii="Times New Roman" w:hAnsi="Times New Roman" w:cs="Times New Roman"/>
          <w:sz w:val="24"/>
          <w:szCs w:val="24"/>
        </w:rPr>
      </w:pPr>
      <w:r w:rsidRPr="00EE7461">
        <w:rPr>
          <w:rFonts w:ascii="Times New Roman" w:hAnsi="Times New Roman" w:cs="Times New Roman"/>
          <w:sz w:val="24"/>
          <w:szCs w:val="24"/>
        </w:rPr>
        <w:t>VII</w:t>
      </w:r>
      <w:r w:rsidR="009E01D5" w:rsidRPr="00EE7461">
        <w:rPr>
          <w:rFonts w:ascii="Times New Roman" w:hAnsi="Times New Roman" w:cs="Times New Roman"/>
          <w:sz w:val="24"/>
          <w:szCs w:val="24"/>
        </w:rPr>
        <w:t xml:space="preserve">.1. </w:t>
      </w:r>
      <w:proofErr w:type="spellStart"/>
      <w:r w:rsidR="009E01D5" w:rsidRPr="00EE7461">
        <w:rPr>
          <w:rFonts w:ascii="Times New Roman" w:hAnsi="Times New Roman" w:cs="Times New Roman"/>
          <w:sz w:val="24"/>
          <w:szCs w:val="24"/>
        </w:rPr>
        <w:t>Prezentarea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listei</w:t>
      </w:r>
      <w:proofErr w:type="spellEnd"/>
      <w:r w:rsidR="009E01D5" w:rsidRPr="00EE7461">
        <w:rPr>
          <w:rFonts w:ascii="Times New Roman" w:hAnsi="Times New Roman" w:cs="Times New Roman"/>
          <w:sz w:val="24"/>
          <w:szCs w:val="24"/>
        </w:rPr>
        <w:t xml:space="preserve"> de </w:t>
      </w:r>
      <w:proofErr w:type="spellStart"/>
      <w:r w:rsidR="009E01D5" w:rsidRPr="00EE7461">
        <w:rPr>
          <w:rFonts w:ascii="Times New Roman" w:hAnsi="Times New Roman" w:cs="Times New Roman"/>
          <w:sz w:val="24"/>
          <w:szCs w:val="24"/>
        </w:rPr>
        <w:t>persoane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responsabile</w:t>
      </w:r>
      <w:proofErr w:type="spellEnd"/>
      <w:r w:rsidR="009E01D5" w:rsidRPr="00EE7461">
        <w:rPr>
          <w:rFonts w:ascii="Times New Roman" w:hAnsi="Times New Roman" w:cs="Times New Roman"/>
          <w:sz w:val="24"/>
          <w:szCs w:val="24"/>
        </w:rPr>
        <w:t xml:space="preserve"> de </w:t>
      </w:r>
      <w:proofErr w:type="spellStart"/>
      <w:r w:rsidR="009E01D5" w:rsidRPr="00EE7461">
        <w:rPr>
          <w:rFonts w:ascii="Times New Roman" w:hAnsi="Times New Roman" w:cs="Times New Roman"/>
          <w:sz w:val="24"/>
          <w:szCs w:val="24"/>
        </w:rPr>
        <w:t>gestionarea</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speciilor</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alogene</w:t>
      </w:r>
      <w:proofErr w:type="spellEnd"/>
      <w:r w:rsidR="009E01D5" w:rsidRPr="00EE7461">
        <w:rPr>
          <w:rFonts w:ascii="Times New Roman" w:hAnsi="Times New Roman" w:cs="Times New Roman"/>
          <w:sz w:val="24"/>
          <w:szCs w:val="24"/>
        </w:rPr>
        <w:t xml:space="preserve"> </w:t>
      </w:r>
      <w:proofErr w:type="spellStart"/>
      <w:r w:rsidR="009E01D5" w:rsidRPr="00EE7461">
        <w:rPr>
          <w:rFonts w:ascii="Times New Roman" w:hAnsi="Times New Roman" w:cs="Times New Roman"/>
          <w:sz w:val="24"/>
          <w:szCs w:val="24"/>
        </w:rPr>
        <w:t>invazive</w:t>
      </w:r>
      <w:proofErr w:type="spellEnd"/>
      <w:r w:rsidR="00B02A9E" w:rsidRPr="00EE7461">
        <w:rPr>
          <w:rFonts w:ascii="Times New Roman" w:hAnsi="Times New Roman" w:cs="Times New Roman"/>
          <w:sz w:val="24"/>
          <w:szCs w:val="24"/>
        </w:rPr>
        <w:t>;</w:t>
      </w:r>
    </w:p>
    <w:p w14:paraId="1574EF75" w14:textId="7E08C3A6" w:rsidR="009E01D5" w:rsidRPr="00EE7461" w:rsidRDefault="002F18C5" w:rsidP="009E01D5">
      <w:pPr>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lastRenderedPageBreak/>
        <w:t>VII</w:t>
      </w:r>
      <w:r w:rsidR="009E01D5" w:rsidRPr="00EE7461">
        <w:rPr>
          <w:rFonts w:ascii="Times New Roman" w:hAnsi="Times New Roman" w:cs="Times New Roman"/>
          <w:sz w:val="24"/>
          <w:szCs w:val="24"/>
          <w:lang w:val="fr-FR"/>
        </w:rPr>
        <w:t xml:space="preserve">.2. </w:t>
      </w:r>
      <w:proofErr w:type="spellStart"/>
      <w:r w:rsidR="009E01D5" w:rsidRPr="00EE7461">
        <w:rPr>
          <w:rFonts w:ascii="Times New Roman" w:hAnsi="Times New Roman" w:cs="Times New Roman"/>
          <w:sz w:val="24"/>
          <w:szCs w:val="24"/>
          <w:lang w:val="fr-FR"/>
        </w:rPr>
        <w:t>Concordanța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pregătirii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personalului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responsabil</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pentru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gestionarea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speciilor</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alogene</w:t>
      </w:r>
      <w:proofErr w:type="spellEnd"/>
      <w:r w:rsidR="009E01D5" w:rsidRPr="00EE7461">
        <w:rPr>
          <w:rFonts w:ascii="Times New Roman" w:hAnsi="Times New Roman" w:cs="Times New Roman"/>
          <w:sz w:val="24"/>
          <w:szCs w:val="24"/>
          <w:lang w:val="fr-FR"/>
        </w:rPr>
        <w:t xml:space="preserve"> </w:t>
      </w:r>
      <w:proofErr w:type="spellStart"/>
      <w:proofErr w:type="gramStart"/>
      <w:r w:rsidR="009E01D5" w:rsidRPr="00EE7461">
        <w:rPr>
          <w:rFonts w:ascii="Times New Roman" w:hAnsi="Times New Roman" w:cs="Times New Roman"/>
          <w:sz w:val="24"/>
          <w:szCs w:val="24"/>
          <w:lang w:val="fr-FR"/>
        </w:rPr>
        <w:t>invazive</w:t>
      </w:r>
      <w:proofErr w:type="spellEnd"/>
      <w:r w:rsidR="00B02A9E" w:rsidRPr="00EE7461">
        <w:rPr>
          <w:rFonts w:ascii="Times New Roman" w:hAnsi="Times New Roman" w:cs="Times New Roman"/>
          <w:sz w:val="24"/>
          <w:szCs w:val="24"/>
          <w:lang w:val="fr-FR"/>
        </w:rPr>
        <w:t>;</w:t>
      </w:r>
      <w:proofErr w:type="gramEnd"/>
    </w:p>
    <w:p w14:paraId="4213216A" w14:textId="51DF3865" w:rsidR="009E01D5" w:rsidRPr="00EE7461" w:rsidRDefault="002F18C5" w:rsidP="009E01D5">
      <w:pPr>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VIII</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Modul</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realizare</w:t>
      </w:r>
      <w:proofErr w:type="spellEnd"/>
      <w:r w:rsidR="009E01D5" w:rsidRPr="00EE7461">
        <w:rPr>
          <w:rFonts w:ascii="Times New Roman" w:hAnsi="Times New Roman" w:cs="Times New Roman"/>
          <w:sz w:val="24"/>
          <w:szCs w:val="24"/>
          <w:lang w:val="fr-FR"/>
        </w:rPr>
        <w:t xml:space="preserve"> a </w:t>
      </w:r>
      <w:proofErr w:type="spellStart"/>
      <w:r w:rsidR="009E01D5" w:rsidRPr="00EE7461">
        <w:rPr>
          <w:rFonts w:ascii="Times New Roman" w:hAnsi="Times New Roman" w:cs="Times New Roman"/>
          <w:sz w:val="24"/>
          <w:szCs w:val="24"/>
          <w:lang w:val="fr-FR"/>
        </w:rPr>
        <w:t>transportului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către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 xml:space="preserve"> de la </w:t>
      </w:r>
      <w:proofErr w:type="spellStart"/>
      <w:r w:rsidR="009E01D5" w:rsidRPr="00EE7461">
        <w:rPr>
          <w:rFonts w:ascii="Times New Roman" w:hAnsi="Times New Roman" w:cs="Times New Roman"/>
          <w:sz w:val="24"/>
          <w:szCs w:val="24"/>
          <w:lang w:val="fr-FR"/>
        </w:rPr>
        <w:t>spațiile</w:t>
      </w:r>
      <w:proofErr w:type="spellEnd"/>
      <w:r w:rsidR="009E01D5" w:rsidRPr="00EE7461">
        <w:rPr>
          <w:rFonts w:ascii="Times New Roman" w:hAnsi="Times New Roman" w:cs="Times New Roman"/>
          <w:sz w:val="24"/>
          <w:szCs w:val="24"/>
          <w:lang w:val="fr-FR"/>
        </w:rPr>
        <w:t xml:space="preserve"> </w:t>
      </w:r>
      <w:proofErr w:type="spellStart"/>
      <w:proofErr w:type="gramStart"/>
      <w:r w:rsidR="009E01D5" w:rsidRPr="00EE7461">
        <w:rPr>
          <w:rFonts w:ascii="Times New Roman" w:hAnsi="Times New Roman" w:cs="Times New Roman"/>
          <w:sz w:val="24"/>
          <w:szCs w:val="24"/>
          <w:lang w:val="fr-FR"/>
        </w:rPr>
        <w:t>izolate</w:t>
      </w:r>
      <w:proofErr w:type="spellEnd"/>
      <w:r w:rsidR="00B02A9E" w:rsidRPr="00EE7461">
        <w:rPr>
          <w:rFonts w:ascii="Times New Roman" w:hAnsi="Times New Roman" w:cs="Times New Roman"/>
          <w:sz w:val="24"/>
          <w:szCs w:val="24"/>
          <w:lang w:val="fr-FR"/>
        </w:rPr>
        <w:t>;</w:t>
      </w:r>
      <w:proofErr w:type="gramEnd"/>
    </w:p>
    <w:p w14:paraId="72F5A50A" w14:textId="668A45C1" w:rsidR="009E01D5" w:rsidRPr="00EE7461" w:rsidRDefault="002F18C5" w:rsidP="009E01D5">
      <w:pPr>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IX</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Modul</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marcare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identificare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efectivă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utilizând</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metode</w:t>
      </w:r>
      <w:proofErr w:type="spellEnd"/>
      <w:r w:rsidR="009E01D5" w:rsidRPr="00EE7461">
        <w:rPr>
          <w:rFonts w:ascii="Times New Roman" w:hAnsi="Times New Roman" w:cs="Times New Roman"/>
          <w:sz w:val="24"/>
          <w:szCs w:val="24"/>
          <w:lang w:val="fr-FR"/>
        </w:rPr>
        <w:t xml:space="preserve"> care nu </w:t>
      </w:r>
      <w:proofErr w:type="spellStart"/>
      <w:r w:rsidR="009E01D5" w:rsidRPr="00EE7461">
        <w:rPr>
          <w:rFonts w:ascii="Times New Roman" w:hAnsi="Times New Roman" w:cs="Times New Roman"/>
          <w:sz w:val="24"/>
          <w:szCs w:val="24"/>
          <w:lang w:val="fr-FR"/>
        </w:rPr>
        <w:t>cauzează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durere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stres</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suferință</w:t>
      </w:r>
      <w:proofErr w:type="spellEnd"/>
      <w:r w:rsidR="009E01D5" w:rsidRPr="00EE7461">
        <w:rPr>
          <w:rFonts w:ascii="Times New Roman" w:hAnsi="Times New Roman" w:cs="Times New Roman"/>
          <w:sz w:val="24"/>
          <w:szCs w:val="24"/>
          <w:lang w:val="fr-FR"/>
        </w:rPr>
        <w:t xml:space="preserve"> ce pot fi </w:t>
      </w:r>
      <w:proofErr w:type="spellStart"/>
      <w:proofErr w:type="gramStart"/>
      <w:r w:rsidR="009E01D5" w:rsidRPr="00EE7461">
        <w:rPr>
          <w:rFonts w:ascii="Times New Roman" w:hAnsi="Times New Roman" w:cs="Times New Roman"/>
          <w:sz w:val="24"/>
          <w:szCs w:val="24"/>
          <w:lang w:val="fr-FR"/>
        </w:rPr>
        <w:t>prevenite</w:t>
      </w:r>
      <w:proofErr w:type="spellEnd"/>
      <w:r w:rsidR="00B02A9E" w:rsidRPr="00EE7461">
        <w:rPr>
          <w:rFonts w:ascii="Times New Roman" w:hAnsi="Times New Roman" w:cs="Times New Roman"/>
          <w:sz w:val="24"/>
          <w:szCs w:val="24"/>
          <w:lang w:val="fr-FR"/>
        </w:rPr>
        <w:t>;</w:t>
      </w:r>
      <w:proofErr w:type="gramEnd"/>
    </w:p>
    <w:p w14:paraId="54C9600D" w14:textId="41C381CB" w:rsidR="009E01D5" w:rsidRPr="00EE7461" w:rsidRDefault="002F18C5" w:rsidP="009E01D5">
      <w:pPr>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X</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Evaluarea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riscului</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evadare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răspândire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evacuare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ținând</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cont</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identitatea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biologia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mijloacele</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dispersie</w:t>
      </w:r>
      <w:proofErr w:type="spellEnd"/>
      <w:r w:rsidR="009E01D5" w:rsidRPr="00EE7461">
        <w:rPr>
          <w:rFonts w:ascii="Times New Roman" w:hAnsi="Times New Roman" w:cs="Times New Roman"/>
          <w:sz w:val="24"/>
          <w:szCs w:val="24"/>
          <w:lang w:val="fr-FR"/>
        </w:rPr>
        <w:t xml:space="preserve"> a </w:t>
      </w:r>
      <w:proofErr w:type="spellStart"/>
      <w:r w:rsidR="009E01D5" w:rsidRPr="00EE7461">
        <w:rPr>
          <w:rFonts w:ascii="Times New Roman" w:hAnsi="Times New Roman" w:cs="Times New Roman"/>
          <w:sz w:val="24"/>
          <w:szCs w:val="24"/>
          <w:lang w:val="fr-FR"/>
        </w:rPr>
        <w:t>speciilor</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activitatea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spațiile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izolate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avute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în</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vedere</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interacțiunea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cu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mediul</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alți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factori</w:t>
      </w:r>
      <w:proofErr w:type="spellEnd"/>
      <w:r w:rsidR="009E01D5" w:rsidRPr="00EE7461">
        <w:rPr>
          <w:rFonts w:ascii="Times New Roman" w:hAnsi="Times New Roman" w:cs="Times New Roman"/>
          <w:sz w:val="24"/>
          <w:szCs w:val="24"/>
          <w:lang w:val="fr-FR"/>
        </w:rPr>
        <w:t xml:space="preserve"> </w:t>
      </w:r>
      <w:proofErr w:type="spellStart"/>
      <w:proofErr w:type="gramStart"/>
      <w:r w:rsidR="009E01D5" w:rsidRPr="00EE7461">
        <w:rPr>
          <w:rFonts w:ascii="Times New Roman" w:hAnsi="Times New Roman" w:cs="Times New Roman"/>
          <w:sz w:val="24"/>
          <w:szCs w:val="24"/>
          <w:lang w:val="fr-FR"/>
        </w:rPr>
        <w:t>relevanți</w:t>
      </w:r>
      <w:proofErr w:type="spellEnd"/>
      <w:r w:rsidR="00B02A9E" w:rsidRPr="00EE7461">
        <w:rPr>
          <w:rFonts w:ascii="Times New Roman" w:hAnsi="Times New Roman" w:cs="Times New Roman"/>
          <w:sz w:val="24"/>
          <w:szCs w:val="24"/>
          <w:lang w:val="fr-FR"/>
        </w:rPr>
        <w:t>;</w:t>
      </w:r>
      <w:proofErr w:type="gramEnd"/>
    </w:p>
    <w:p w14:paraId="5D63EBE1" w14:textId="77777777" w:rsidR="002F18C5" w:rsidRPr="00EE7461" w:rsidRDefault="002F18C5" w:rsidP="002F18C5">
      <w:pPr>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XI</w:t>
      </w:r>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Prezentarea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sistemului</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supraveghere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permanentă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și</w:t>
      </w:r>
      <w:proofErr w:type="spellEnd"/>
      <w:r w:rsidR="009E01D5" w:rsidRPr="00EE7461">
        <w:rPr>
          <w:rFonts w:ascii="Times New Roman" w:hAnsi="Times New Roman" w:cs="Times New Roman"/>
          <w:sz w:val="24"/>
          <w:szCs w:val="24"/>
          <w:lang w:val="fr-FR"/>
        </w:rPr>
        <w:t xml:space="preserve"> a </w:t>
      </w:r>
      <w:proofErr w:type="spellStart"/>
      <w:r w:rsidR="009E01D5" w:rsidRPr="00EE7461">
        <w:rPr>
          <w:rFonts w:ascii="Times New Roman" w:hAnsi="Times New Roman" w:cs="Times New Roman"/>
          <w:sz w:val="24"/>
          <w:szCs w:val="24"/>
          <w:lang w:val="fr-FR"/>
        </w:rPr>
        <w:t>planului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pentru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situații</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urgență</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inclusiv</w:t>
      </w:r>
      <w:proofErr w:type="spellEnd"/>
      <w:r w:rsidR="009E01D5" w:rsidRPr="00EE7461">
        <w:rPr>
          <w:rFonts w:ascii="Times New Roman" w:hAnsi="Times New Roman" w:cs="Times New Roman"/>
          <w:sz w:val="24"/>
          <w:szCs w:val="24"/>
          <w:lang w:val="fr-FR"/>
        </w:rPr>
        <w:t xml:space="preserve"> un plan de </w:t>
      </w:r>
      <w:proofErr w:type="spellStart"/>
      <w:r w:rsidR="009E01D5" w:rsidRPr="00EE7461">
        <w:rPr>
          <w:rFonts w:ascii="Times New Roman" w:hAnsi="Times New Roman" w:cs="Times New Roman"/>
          <w:sz w:val="24"/>
          <w:szCs w:val="24"/>
          <w:lang w:val="fr-FR"/>
        </w:rPr>
        <w:t>eradicare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pentru</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gestionarea</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unei</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potențiale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situații</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evadare</w:t>
      </w:r>
      <w:proofErr w:type="spellEnd"/>
      <w:r w:rsidR="009E01D5" w:rsidRPr="00EE7461">
        <w:rPr>
          <w:rFonts w:ascii="Times New Roman" w:hAnsi="Times New Roman" w:cs="Times New Roman"/>
          <w:sz w:val="24"/>
          <w:szCs w:val="24"/>
          <w:lang w:val="fr-FR"/>
        </w:rPr>
        <w:t xml:space="preserve"> </w:t>
      </w:r>
      <w:proofErr w:type="spellStart"/>
      <w:r w:rsidR="009E01D5" w:rsidRPr="00EE7461">
        <w:rPr>
          <w:rFonts w:ascii="Times New Roman" w:hAnsi="Times New Roman" w:cs="Times New Roman"/>
          <w:sz w:val="24"/>
          <w:szCs w:val="24"/>
          <w:lang w:val="fr-FR"/>
        </w:rPr>
        <w:t>sau</w:t>
      </w:r>
      <w:proofErr w:type="spellEnd"/>
      <w:r w:rsidR="009E01D5" w:rsidRPr="00EE7461">
        <w:rPr>
          <w:rFonts w:ascii="Times New Roman" w:hAnsi="Times New Roman" w:cs="Times New Roman"/>
          <w:sz w:val="24"/>
          <w:szCs w:val="24"/>
          <w:lang w:val="fr-FR"/>
        </w:rPr>
        <w:t xml:space="preserve"> de </w:t>
      </w:r>
      <w:proofErr w:type="spellStart"/>
      <w:r w:rsidR="009E01D5" w:rsidRPr="00EE7461">
        <w:rPr>
          <w:rFonts w:ascii="Times New Roman" w:hAnsi="Times New Roman" w:cs="Times New Roman"/>
          <w:sz w:val="24"/>
          <w:szCs w:val="24"/>
          <w:lang w:val="fr-FR"/>
        </w:rPr>
        <w:t>răspândire</w:t>
      </w:r>
      <w:proofErr w:type="spellEnd"/>
      <w:r w:rsidR="009E01D5" w:rsidRPr="00EE7461">
        <w:rPr>
          <w:rFonts w:ascii="Times New Roman" w:hAnsi="Times New Roman" w:cs="Times New Roman"/>
          <w:sz w:val="24"/>
          <w:szCs w:val="24"/>
          <w:lang w:val="fr-FR"/>
        </w:rPr>
        <w:t>.</w:t>
      </w:r>
    </w:p>
    <w:p w14:paraId="7BD2A5BA" w14:textId="5F65402B" w:rsidR="002F18C5" w:rsidRPr="00EE7461" w:rsidRDefault="002F18C5" w:rsidP="002F18C5">
      <w:pPr>
        <w:spacing w:after="0" w:line="240" w:lineRule="auto"/>
        <w:jc w:val="both"/>
        <w:rPr>
          <w:rFonts w:ascii="Times New Roman" w:hAnsi="Times New Roman" w:cs="Times New Roman"/>
          <w:sz w:val="24"/>
          <w:szCs w:val="24"/>
          <w:lang w:val="ro-RO"/>
        </w:rPr>
      </w:pPr>
      <w:r w:rsidRPr="00EE7461">
        <w:rPr>
          <w:rFonts w:ascii="Times New Roman" w:hAnsi="Times New Roman" w:cs="Times New Roman"/>
          <w:sz w:val="24"/>
          <w:szCs w:val="24"/>
          <w:lang w:val="ro-RO"/>
        </w:rPr>
        <w:t xml:space="preserve">SECȚIUNEA a </w:t>
      </w:r>
      <w:r w:rsidR="00D53AD7" w:rsidRPr="00EE7461">
        <w:rPr>
          <w:rFonts w:ascii="Times New Roman" w:hAnsi="Times New Roman" w:cs="Times New Roman"/>
          <w:sz w:val="24"/>
          <w:szCs w:val="24"/>
          <w:lang w:val="ro-RO"/>
        </w:rPr>
        <w:t>3</w:t>
      </w:r>
      <w:r w:rsidRPr="00EE7461">
        <w:rPr>
          <w:rFonts w:ascii="Times New Roman" w:hAnsi="Times New Roman" w:cs="Times New Roman"/>
          <w:sz w:val="24"/>
          <w:szCs w:val="24"/>
          <w:lang w:val="ro-RO"/>
        </w:rPr>
        <w:t xml:space="preserve">-a </w:t>
      </w:r>
    </w:p>
    <w:p w14:paraId="005C5B43" w14:textId="4A5BA203" w:rsidR="00A4614A" w:rsidRPr="00EE7461" w:rsidRDefault="00D53AD7" w:rsidP="00A4614A">
      <w:pPr>
        <w:jc w:val="both"/>
        <w:rPr>
          <w:rFonts w:ascii="Times New Roman" w:hAnsi="Times New Roman" w:cs="Times New Roman"/>
          <w:sz w:val="24"/>
          <w:szCs w:val="24"/>
          <w:lang w:val="fr-FR"/>
        </w:rPr>
      </w:pPr>
      <w:r w:rsidRPr="00EE7461">
        <w:rPr>
          <w:rFonts w:ascii="Times New Roman" w:eastAsia="Times New Roman" w:hAnsi="Times New Roman" w:cs="Times New Roman"/>
          <w:sz w:val="24"/>
          <w:szCs w:val="24"/>
          <w:lang w:val="ro-RO"/>
        </w:rPr>
        <w:t>Conținutul cadru al documentului anexă la autorizația de mediu pentru deținerea/utilizarea speciilor alogene invazive de interes național și pentru Uniunea Europeană</w:t>
      </w:r>
      <w:r w:rsidR="002F18C5" w:rsidRPr="00EE7461">
        <w:rPr>
          <w:rFonts w:ascii="Times New Roman" w:eastAsia="Times New Roman" w:hAnsi="Times New Roman" w:cs="Times New Roman"/>
          <w:sz w:val="24"/>
          <w:szCs w:val="24"/>
          <w:lang w:val="ro-RO"/>
        </w:rPr>
        <w:t xml:space="preserve"> </w:t>
      </w:r>
    </w:p>
    <w:tbl>
      <w:tblPr>
        <w:tblStyle w:val="TableGrid"/>
        <w:tblW w:w="0" w:type="auto"/>
        <w:tblLook w:val="04A0" w:firstRow="1" w:lastRow="0" w:firstColumn="1" w:lastColumn="0" w:noHBand="0" w:noVBand="1"/>
      </w:tblPr>
      <w:tblGrid>
        <w:gridCol w:w="4531"/>
        <w:gridCol w:w="4531"/>
      </w:tblGrid>
      <w:tr w:rsidR="00EE7461" w:rsidRPr="00EE7461" w14:paraId="7F50EDD5" w14:textId="77777777" w:rsidTr="00307B60">
        <w:tc>
          <w:tcPr>
            <w:tcW w:w="4531" w:type="dxa"/>
          </w:tcPr>
          <w:p w14:paraId="7225DC40" w14:textId="5E9FDD0E" w:rsidR="00A4614A" w:rsidRPr="00EE7461" w:rsidRDefault="00D53AD7"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1</w:t>
            </w:r>
            <w:r w:rsidR="00A4614A" w:rsidRPr="00EE7461">
              <w:rPr>
                <w:rFonts w:ascii="Times New Roman" w:hAnsi="Times New Roman" w:cs="Times New Roman"/>
                <w:sz w:val="24"/>
                <w:szCs w:val="24"/>
              </w:rPr>
              <w:t xml:space="preserve">. </w:t>
            </w:r>
            <w:proofErr w:type="spellStart"/>
            <w:r w:rsidR="00A4614A" w:rsidRPr="00EE7461">
              <w:rPr>
                <w:rFonts w:ascii="Times New Roman" w:hAnsi="Times New Roman" w:cs="Times New Roman"/>
                <w:sz w:val="24"/>
                <w:szCs w:val="24"/>
              </w:rPr>
              <w:t>Titularul</w:t>
            </w:r>
            <w:proofErr w:type="spellEnd"/>
            <w:r w:rsidR="00A4614A" w:rsidRPr="00EE7461">
              <w:rPr>
                <w:rFonts w:ascii="Times New Roman" w:hAnsi="Times New Roman" w:cs="Times New Roman"/>
                <w:sz w:val="24"/>
                <w:szCs w:val="24"/>
              </w:rPr>
              <w:t xml:space="preserve"> </w:t>
            </w:r>
            <w:proofErr w:type="spellStart"/>
            <w:r w:rsidR="00A4614A" w:rsidRPr="00EE7461">
              <w:rPr>
                <w:rFonts w:ascii="Times New Roman" w:hAnsi="Times New Roman" w:cs="Times New Roman"/>
                <w:sz w:val="24"/>
                <w:szCs w:val="24"/>
              </w:rPr>
              <w:t>autorizației</w:t>
            </w:r>
            <w:proofErr w:type="spellEnd"/>
          </w:p>
        </w:tc>
        <w:tc>
          <w:tcPr>
            <w:tcW w:w="4531" w:type="dxa"/>
          </w:tcPr>
          <w:p w14:paraId="317F64F6" w14:textId="52416D38"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2. </w:t>
            </w:r>
            <w:r w:rsidR="00B02A9E" w:rsidRPr="00EE7461">
              <w:rPr>
                <w:rFonts w:ascii="Times New Roman" w:hAnsi="Times New Roman" w:cs="Times New Roman"/>
                <w:sz w:val="24"/>
                <w:szCs w:val="24"/>
              </w:rPr>
              <w:t>Num</w:t>
            </w:r>
            <w:r w:rsidR="00B02A9E" w:rsidRPr="00EE7461">
              <w:rPr>
                <w:rFonts w:ascii="Times New Roman" w:hAnsi="Times New Roman" w:cs="Times New Roman"/>
                <w:sz w:val="24"/>
                <w:szCs w:val="24"/>
                <w:lang w:val="ro-RO"/>
              </w:rPr>
              <w:t>ă</w:t>
            </w:r>
            <w:proofErr w:type="spellStart"/>
            <w:r w:rsidR="00B02A9E" w:rsidRPr="00EE7461">
              <w:rPr>
                <w:rFonts w:ascii="Times New Roman" w:hAnsi="Times New Roman" w:cs="Times New Roman"/>
                <w:sz w:val="24"/>
                <w:szCs w:val="24"/>
              </w:rPr>
              <w:t>rul</w:t>
            </w:r>
            <w:proofErr w:type="spellEnd"/>
            <w:r w:rsidR="00B02A9E"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autorizației</w:t>
            </w:r>
            <w:proofErr w:type="spellEnd"/>
          </w:p>
        </w:tc>
      </w:tr>
      <w:tr w:rsidR="00EE7461" w:rsidRPr="00EE7461" w14:paraId="06572FCA" w14:textId="77777777" w:rsidTr="00307B60">
        <w:tc>
          <w:tcPr>
            <w:tcW w:w="4531" w:type="dxa"/>
          </w:tcPr>
          <w:p w14:paraId="5EC0F49F"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3. </w:t>
            </w:r>
            <w:proofErr w:type="spellStart"/>
            <w:r w:rsidRPr="00EE7461">
              <w:rPr>
                <w:rFonts w:ascii="Times New Roman" w:hAnsi="Times New Roman" w:cs="Times New Roman"/>
                <w:sz w:val="24"/>
                <w:szCs w:val="24"/>
              </w:rPr>
              <w:t>Autoritatea</w:t>
            </w:r>
            <w:proofErr w:type="spellEnd"/>
            <w:r w:rsidRPr="00EE7461">
              <w:rPr>
                <w:rFonts w:ascii="Times New Roman" w:hAnsi="Times New Roman" w:cs="Times New Roman"/>
                <w:sz w:val="24"/>
                <w:szCs w:val="24"/>
              </w:rPr>
              <w:t xml:space="preserve"> care </w:t>
            </w:r>
            <w:proofErr w:type="spellStart"/>
            <w:r w:rsidRPr="00EE7461">
              <w:rPr>
                <w:rFonts w:ascii="Times New Roman" w:hAnsi="Times New Roman" w:cs="Times New Roman"/>
                <w:sz w:val="24"/>
                <w:szCs w:val="24"/>
              </w:rPr>
              <w:t>emite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autorizația</w:t>
            </w:r>
            <w:proofErr w:type="spellEnd"/>
          </w:p>
        </w:tc>
        <w:tc>
          <w:tcPr>
            <w:tcW w:w="4531" w:type="dxa"/>
          </w:tcPr>
          <w:p w14:paraId="2B755580" w14:textId="77777777" w:rsidR="00A4614A" w:rsidRPr="00EE7461" w:rsidRDefault="00A4614A" w:rsidP="00307B60">
            <w:pPr>
              <w:spacing w:after="480"/>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 xml:space="preserve">4. </w:t>
            </w:r>
            <w:proofErr w:type="spellStart"/>
            <w:r w:rsidRPr="00EE7461">
              <w:rPr>
                <w:rFonts w:ascii="Times New Roman" w:hAnsi="Times New Roman" w:cs="Times New Roman"/>
                <w:sz w:val="24"/>
                <w:szCs w:val="24"/>
                <w:lang w:val="fr-FR"/>
              </w:rPr>
              <w:t>Tipul</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activitate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pentru</w:t>
            </w:r>
            <w:proofErr w:type="spellEnd"/>
            <w:r w:rsidRPr="00EE7461">
              <w:rPr>
                <w:rFonts w:ascii="Times New Roman" w:hAnsi="Times New Roman" w:cs="Times New Roman"/>
                <w:sz w:val="24"/>
                <w:szCs w:val="24"/>
                <w:lang w:val="fr-FR"/>
              </w:rPr>
              <w:t xml:space="preserve"> care se </w:t>
            </w:r>
            <w:proofErr w:type="spellStart"/>
            <w:r w:rsidRPr="00EE7461">
              <w:rPr>
                <w:rFonts w:ascii="Times New Roman" w:hAnsi="Times New Roman" w:cs="Times New Roman"/>
                <w:sz w:val="24"/>
                <w:szCs w:val="24"/>
                <w:lang w:val="fr-FR"/>
              </w:rPr>
              <w:t>emite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autorizația</w:t>
            </w:r>
            <w:proofErr w:type="spellEnd"/>
          </w:p>
          <w:p w14:paraId="4F5DCBE4"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a. </w:t>
            </w:r>
            <w:proofErr w:type="spellStart"/>
            <w:r w:rsidRPr="00EE7461">
              <w:rPr>
                <w:rFonts w:ascii="Times New Roman" w:hAnsi="Times New Roman" w:cs="Times New Roman"/>
                <w:sz w:val="24"/>
                <w:szCs w:val="24"/>
              </w:rPr>
              <w:t>Producție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în</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scopuri</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științifice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și</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utilizarea</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ulterioară</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în</w:t>
            </w:r>
            <w:proofErr w:type="spellEnd"/>
            <w:r w:rsidRPr="00EE7461">
              <w:rPr>
                <w:rFonts w:ascii="Times New Roman" w:hAnsi="Times New Roman" w:cs="Times New Roman"/>
                <w:sz w:val="24"/>
                <w:szCs w:val="24"/>
              </w:rPr>
              <w:t xml:space="preserve"> scop medicinal</w:t>
            </w:r>
          </w:p>
          <w:p w14:paraId="5C63D31A" w14:textId="2445029C"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b. </w:t>
            </w:r>
            <w:proofErr w:type="spellStart"/>
            <w:r w:rsidRPr="00EE7461">
              <w:rPr>
                <w:rFonts w:ascii="Times New Roman" w:hAnsi="Times New Roman" w:cs="Times New Roman"/>
                <w:sz w:val="24"/>
                <w:szCs w:val="24"/>
              </w:rPr>
              <w:t>Grădină</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zoologică</w:t>
            </w:r>
            <w:proofErr w:type="spellEnd"/>
            <w:r w:rsidR="00F678CB" w:rsidRPr="00EE7461">
              <w:rPr>
                <w:rFonts w:ascii="Times New Roman" w:hAnsi="Times New Roman" w:cs="Times New Roman"/>
                <w:sz w:val="24"/>
                <w:szCs w:val="24"/>
              </w:rPr>
              <w:t>/</w:t>
            </w:r>
            <w:proofErr w:type="spellStart"/>
            <w:r w:rsidR="00F678CB" w:rsidRPr="00EE7461">
              <w:rPr>
                <w:rFonts w:ascii="Times New Roman" w:hAnsi="Times New Roman" w:cs="Times New Roman"/>
                <w:sz w:val="24"/>
                <w:szCs w:val="24"/>
              </w:rPr>
              <w:t>Acvariu</w:t>
            </w:r>
            <w:proofErr w:type="spellEnd"/>
            <w:r w:rsidR="004D24C0" w:rsidRPr="00EE7461">
              <w:rPr>
                <w:rFonts w:ascii="Times New Roman" w:hAnsi="Times New Roman" w:cs="Times New Roman"/>
                <w:sz w:val="24"/>
                <w:szCs w:val="24"/>
              </w:rPr>
              <w:t>/</w:t>
            </w:r>
            <w:proofErr w:type="spellStart"/>
            <w:r w:rsidR="004D24C0" w:rsidRPr="00EE7461">
              <w:rPr>
                <w:rFonts w:ascii="Times New Roman" w:hAnsi="Times New Roman" w:cs="Times New Roman"/>
                <w:sz w:val="24"/>
                <w:szCs w:val="24"/>
              </w:rPr>
              <w:t>Terariu</w:t>
            </w:r>
            <w:proofErr w:type="spellEnd"/>
          </w:p>
          <w:p w14:paraId="7CA66E26" w14:textId="637FAF4A"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c. </w:t>
            </w:r>
            <w:proofErr w:type="spellStart"/>
            <w:r w:rsidRPr="00EE7461">
              <w:rPr>
                <w:rFonts w:ascii="Times New Roman" w:hAnsi="Times New Roman" w:cs="Times New Roman"/>
                <w:sz w:val="24"/>
                <w:szCs w:val="24"/>
              </w:rPr>
              <w:t>Grădină</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botanică</w:t>
            </w:r>
            <w:proofErr w:type="spellEnd"/>
            <w:r w:rsidR="00B02A9E" w:rsidRPr="00EE7461">
              <w:rPr>
                <w:rFonts w:ascii="Times New Roman" w:hAnsi="Times New Roman" w:cs="Times New Roman"/>
                <w:sz w:val="24"/>
                <w:szCs w:val="24"/>
              </w:rPr>
              <w:t>/Parc dendrologic</w:t>
            </w:r>
          </w:p>
          <w:p w14:paraId="17DCA29D"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d. </w:t>
            </w:r>
            <w:proofErr w:type="spellStart"/>
            <w:r w:rsidRPr="00EE7461">
              <w:rPr>
                <w:rFonts w:ascii="Times New Roman" w:hAnsi="Times New Roman" w:cs="Times New Roman"/>
                <w:sz w:val="24"/>
                <w:szCs w:val="24"/>
              </w:rPr>
              <w:t>Altă</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activitate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autorizată</w:t>
            </w:r>
            <w:proofErr w:type="spellEnd"/>
            <w:r w:rsidRPr="00EE7461">
              <w:rPr>
                <w:rFonts w:ascii="Times New Roman" w:hAnsi="Times New Roman" w:cs="Times New Roman"/>
                <w:sz w:val="24"/>
                <w:szCs w:val="24"/>
              </w:rPr>
              <w:t xml:space="preserve"> anterior de </w:t>
            </w:r>
            <w:proofErr w:type="spellStart"/>
            <w:r w:rsidRPr="00EE7461">
              <w:rPr>
                <w:rFonts w:ascii="Times New Roman" w:hAnsi="Times New Roman" w:cs="Times New Roman"/>
                <w:sz w:val="24"/>
                <w:szCs w:val="24"/>
              </w:rPr>
              <w:t>Comisia</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Europeană</w:t>
            </w:r>
            <w:proofErr w:type="spellEnd"/>
          </w:p>
        </w:tc>
      </w:tr>
      <w:tr w:rsidR="00EE7461" w:rsidRPr="00EE7461" w14:paraId="3A6203F7" w14:textId="77777777" w:rsidTr="00307B60">
        <w:tc>
          <w:tcPr>
            <w:tcW w:w="4531" w:type="dxa"/>
          </w:tcPr>
          <w:p w14:paraId="59D10830"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5. </w:t>
            </w:r>
            <w:proofErr w:type="spellStart"/>
            <w:r w:rsidRPr="00EE7461">
              <w:rPr>
                <w:rFonts w:ascii="Times New Roman" w:hAnsi="Times New Roman" w:cs="Times New Roman"/>
                <w:sz w:val="24"/>
                <w:szCs w:val="24"/>
              </w:rPr>
              <w:t>Inventarul</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speciilor</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alogene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invazive</w:t>
            </w:r>
            <w:proofErr w:type="spellEnd"/>
            <w:r w:rsidRPr="00EE7461">
              <w:rPr>
                <w:rFonts w:ascii="Times New Roman" w:hAnsi="Times New Roman" w:cs="Times New Roman"/>
                <w:sz w:val="24"/>
                <w:szCs w:val="24"/>
              </w:rPr>
              <w:t xml:space="preserve"> de </w:t>
            </w:r>
            <w:proofErr w:type="spellStart"/>
            <w:r w:rsidRPr="00EE7461">
              <w:rPr>
                <w:rFonts w:ascii="Times New Roman" w:hAnsi="Times New Roman" w:cs="Times New Roman"/>
                <w:sz w:val="24"/>
                <w:szCs w:val="24"/>
              </w:rPr>
              <w:t>interes</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pentru</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Uniune</w:t>
            </w:r>
            <w:proofErr w:type="spellEnd"/>
          </w:p>
        </w:tc>
        <w:tc>
          <w:tcPr>
            <w:tcW w:w="4531" w:type="dxa"/>
          </w:tcPr>
          <w:p w14:paraId="4333EEEE"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6. </w:t>
            </w:r>
            <w:proofErr w:type="spellStart"/>
            <w:r w:rsidRPr="00EE7461">
              <w:rPr>
                <w:rFonts w:ascii="Times New Roman" w:hAnsi="Times New Roman" w:cs="Times New Roman"/>
                <w:sz w:val="24"/>
                <w:szCs w:val="24"/>
              </w:rPr>
              <w:t>Inventarul</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speciilor</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alogene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invazive</w:t>
            </w:r>
            <w:proofErr w:type="spellEnd"/>
            <w:r w:rsidRPr="00EE7461">
              <w:rPr>
                <w:rFonts w:ascii="Times New Roman" w:hAnsi="Times New Roman" w:cs="Times New Roman"/>
                <w:sz w:val="24"/>
                <w:szCs w:val="24"/>
              </w:rPr>
              <w:t xml:space="preserve"> de </w:t>
            </w:r>
            <w:proofErr w:type="spellStart"/>
            <w:r w:rsidRPr="00EE7461">
              <w:rPr>
                <w:rFonts w:ascii="Times New Roman" w:hAnsi="Times New Roman" w:cs="Times New Roman"/>
                <w:sz w:val="24"/>
                <w:szCs w:val="24"/>
              </w:rPr>
              <w:t>interes</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național</w:t>
            </w:r>
            <w:proofErr w:type="spellEnd"/>
          </w:p>
        </w:tc>
      </w:tr>
      <w:tr w:rsidR="00EE7461" w:rsidRPr="00EE7461" w14:paraId="188EB143" w14:textId="77777777" w:rsidTr="00307B60">
        <w:tc>
          <w:tcPr>
            <w:tcW w:w="4531" w:type="dxa"/>
          </w:tcPr>
          <w:p w14:paraId="5D3EFCF6"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5.1. Specie (</w:t>
            </w:r>
            <w:proofErr w:type="spellStart"/>
            <w:r w:rsidRPr="00EE7461">
              <w:rPr>
                <w:rFonts w:ascii="Times New Roman" w:hAnsi="Times New Roman" w:cs="Times New Roman"/>
                <w:sz w:val="24"/>
                <w:szCs w:val="24"/>
              </w:rPr>
              <w:t>denumire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științifică</w:t>
            </w:r>
            <w:proofErr w:type="spellEnd"/>
            <w:r w:rsidRPr="00EE7461">
              <w:rPr>
                <w:rFonts w:ascii="Times New Roman" w:hAnsi="Times New Roman" w:cs="Times New Roman"/>
                <w:sz w:val="24"/>
                <w:szCs w:val="24"/>
              </w:rPr>
              <w:t>)</w:t>
            </w:r>
          </w:p>
        </w:tc>
        <w:tc>
          <w:tcPr>
            <w:tcW w:w="4531" w:type="dxa"/>
          </w:tcPr>
          <w:p w14:paraId="547B483A"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6.1. Specie (</w:t>
            </w:r>
            <w:proofErr w:type="spellStart"/>
            <w:r w:rsidRPr="00EE7461">
              <w:rPr>
                <w:rFonts w:ascii="Times New Roman" w:hAnsi="Times New Roman" w:cs="Times New Roman"/>
                <w:sz w:val="24"/>
                <w:szCs w:val="24"/>
              </w:rPr>
              <w:t>denumire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științifică</w:t>
            </w:r>
            <w:proofErr w:type="spellEnd"/>
            <w:r w:rsidRPr="00EE7461">
              <w:rPr>
                <w:rFonts w:ascii="Times New Roman" w:hAnsi="Times New Roman" w:cs="Times New Roman"/>
                <w:sz w:val="24"/>
                <w:szCs w:val="24"/>
              </w:rPr>
              <w:t>)</w:t>
            </w:r>
          </w:p>
        </w:tc>
      </w:tr>
      <w:tr w:rsidR="00EE7461" w:rsidRPr="00EE7461" w14:paraId="6638DDB0" w14:textId="77777777" w:rsidTr="00307B60">
        <w:tc>
          <w:tcPr>
            <w:tcW w:w="4531" w:type="dxa"/>
          </w:tcPr>
          <w:p w14:paraId="3533292A"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lastRenderedPageBreak/>
              <w:t>5.2. Specie (</w:t>
            </w:r>
            <w:proofErr w:type="spellStart"/>
            <w:r w:rsidRPr="00EE7461">
              <w:rPr>
                <w:rFonts w:ascii="Times New Roman" w:hAnsi="Times New Roman" w:cs="Times New Roman"/>
                <w:sz w:val="24"/>
                <w:szCs w:val="24"/>
              </w:rPr>
              <w:t>denumire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comună</w:t>
            </w:r>
            <w:proofErr w:type="spellEnd"/>
            <w:r w:rsidRPr="00EE7461">
              <w:rPr>
                <w:rFonts w:ascii="Times New Roman" w:hAnsi="Times New Roman" w:cs="Times New Roman"/>
                <w:sz w:val="24"/>
                <w:szCs w:val="24"/>
              </w:rPr>
              <w:t>)</w:t>
            </w:r>
          </w:p>
        </w:tc>
        <w:tc>
          <w:tcPr>
            <w:tcW w:w="4531" w:type="dxa"/>
          </w:tcPr>
          <w:p w14:paraId="06BEF139" w14:textId="77777777"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6.2. Specie (</w:t>
            </w:r>
            <w:proofErr w:type="spellStart"/>
            <w:r w:rsidRPr="00EE7461">
              <w:rPr>
                <w:rFonts w:ascii="Times New Roman" w:hAnsi="Times New Roman" w:cs="Times New Roman"/>
                <w:sz w:val="24"/>
                <w:szCs w:val="24"/>
              </w:rPr>
              <w:t>denumire</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comună</w:t>
            </w:r>
            <w:proofErr w:type="spellEnd"/>
            <w:r w:rsidRPr="00EE7461">
              <w:rPr>
                <w:rFonts w:ascii="Times New Roman" w:hAnsi="Times New Roman" w:cs="Times New Roman"/>
                <w:sz w:val="24"/>
                <w:szCs w:val="24"/>
              </w:rPr>
              <w:t>)</w:t>
            </w:r>
          </w:p>
        </w:tc>
      </w:tr>
      <w:tr w:rsidR="00EE7461" w:rsidRPr="00EE7461" w14:paraId="0E644D9B" w14:textId="77777777" w:rsidTr="00307B60">
        <w:tc>
          <w:tcPr>
            <w:tcW w:w="4531" w:type="dxa"/>
          </w:tcPr>
          <w:p w14:paraId="2E9D9BCE" w14:textId="150788A0" w:rsidR="00A4614A" w:rsidRPr="00EE7461" w:rsidRDefault="00A4614A" w:rsidP="00307B60">
            <w:pPr>
              <w:tabs>
                <w:tab w:val="center" w:pos="2157"/>
              </w:tabs>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5.3. </w:t>
            </w:r>
            <w:proofErr w:type="spellStart"/>
            <w:r w:rsidRPr="00EE7461">
              <w:rPr>
                <w:rFonts w:ascii="Times New Roman" w:hAnsi="Times New Roman" w:cs="Times New Roman"/>
                <w:sz w:val="24"/>
                <w:szCs w:val="24"/>
              </w:rPr>
              <w:t>Codul</w:t>
            </w:r>
            <w:proofErr w:type="spellEnd"/>
            <w:r w:rsidRPr="00EE7461">
              <w:rPr>
                <w:rFonts w:ascii="Times New Roman" w:hAnsi="Times New Roman" w:cs="Times New Roman"/>
                <w:sz w:val="24"/>
                <w:szCs w:val="24"/>
              </w:rPr>
              <w:t xml:space="preserve"> NC (</w:t>
            </w:r>
            <w:proofErr w:type="spellStart"/>
            <w:r w:rsidRPr="00EE7461">
              <w:rPr>
                <w:rStyle w:val="fontstyle01"/>
                <w:rFonts w:ascii="Times New Roman" w:hAnsi="Times New Roman" w:cs="Times New Roman"/>
                <w:color w:val="auto"/>
                <w:sz w:val="24"/>
                <w:szCs w:val="24"/>
              </w:rPr>
              <w:t>Nomenclatura</w:t>
            </w:r>
            <w:proofErr w:type="spellEnd"/>
            <w:r w:rsidRPr="00EE7461">
              <w:rPr>
                <w:rStyle w:val="fontstyle01"/>
                <w:rFonts w:ascii="Times New Roman" w:hAnsi="Times New Roman" w:cs="Times New Roman"/>
                <w:color w:val="auto"/>
                <w:sz w:val="24"/>
                <w:szCs w:val="24"/>
              </w:rPr>
              <w:t xml:space="preserve"> </w:t>
            </w:r>
            <w:proofErr w:type="spellStart"/>
            <w:r w:rsidRPr="00EE7461">
              <w:rPr>
                <w:rStyle w:val="fontstyle01"/>
                <w:rFonts w:ascii="Times New Roman" w:hAnsi="Times New Roman" w:cs="Times New Roman"/>
                <w:color w:val="auto"/>
                <w:sz w:val="24"/>
                <w:szCs w:val="24"/>
              </w:rPr>
              <w:t>Combinată</w:t>
            </w:r>
            <w:proofErr w:type="spellEnd"/>
            <w:r w:rsidRPr="00EE7461">
              <w:rPr>
                <w:rStyle w:val="fontstyle01"/>
                <w:rFonts w:ascii="Times New Roman" w:hAnsi="Times New Roman" w:cs="Times New Roman"/>
                <w:color w:val="auto"/>
                <w:sz w:val="24"/>
                <w:szCs w:val="24"/>
              </w:rPr>
              <w:t xml:space="preserve"> (NC), </w:t>
            </w:r>
            <w:proofErr w:type="spellStart"/>
            <w:r w:rsidRPr="00EE7461">
              <w:rPr>
                <w:rStyle w:val="fontstyle01"/>
                <w:rFonts w:ascii="Times New Roman" w:hAnsi="Times New Roman" w:cs="Times New Roman"/>
                <w:color w:val="auto"/>
                <w:sz w:val="24"/>
                <w:szCs w:val="24"/>
              </w:rPr>
              <w:t>așa</w:t>
            </w:r>
            <w:proofErr w:type="spellEnd"/>
            <w:r w:rsidRPr="00EE7461">
              <w:rPr>
                <w:rStyle w:val="fontstyle01"/>
                <w:rFonts w:ascii="Times New Roman" w:hAnsi="Times New Roman" w:cs="Times New Roman"/>
                <w:color w:val="auto"/>
                <w:sz w:val="24"/>
                <w:szCs w:val="24"/>
              </w:rPr>
              <w:t xml:space="preserve"> cum sunt </w:t>
            </w:r>
            <w:proofErr w:type="spellStart"/>
            <w:r w:rsidRPr="00EE7461">
              <w:rPr>
                <w:rStyle w:val="fontstyle01"/>
                <w:rFonts w:ascii="Times New Roman" w:hAnsi="Times New Roman" w:cs="Times New Roman"/>
                <w:color w:val="auto"/>
                <w:sz w:val="24"/>
                <w:szCs w:val="24"/>
              </w:rPr>
              <w:t>prevăzute</w:t>
            </w:r>
            <w:proofErr w:type="spellEnd"/>
            <w:r w:rsidRPr="00EE7461">
              <w:rPr>
                <w:rStyle w:val="fontstyle01"/>
                <w:rFonts w:ascii="Times New Roman" w:hAnsi="Times New Roman" w:cs="Times New Roman"/>
                <w:color w:val="auto"/>
                <w:sz w:val="24"/>
                <w:szCs w:val="24"/>
              </w:rPr>
              <w:t xml:space="preserve"> </w:t>
            </w:r>
            <w:proofErr w:type="spellStart"/>
            <w:r w:rsidRPr="00EE7461">
              <w:rPr>
                <w:rStyle w:val="fontstyle01"/>
                <w:rFonts w:ascii="Times New Roman" w:hAnsi="Times New Roman" w:cs="Times New Roman"/>
                <w:color w:val="auto"/>
                <w:sz w:val="24"/>
                <w:szCs w:val="24"/>
              </w:rPr>
              <w:t>în</w:t>
            </w:r>
            <w:proofErr w:type="spellEnd"/>
            <w:r w:rsidRPr="00EE7461">
              <w:rPr>
                <w:rStyle w:val="fontstyle01"/>
                <w:rFonts w:ascii="Times New Roman" w:hAnsi="Times New Roman" w:cs="Times New Roman"/>
                <w:color w:val="auto"/>
                <w:sz w:val="24"/>
                <w:szCs w:val="24"/>
              </w:rPr>
              <w:t xml:space="preserve"> </w:t>
            </w:r>
            <w:proofErr w:type="spellStart"/>
            <w:r w:rsidRPr="00EE7461">
              <w:rPr>
                <w:rStyle w:val="fontstyle01"/>
                <w:rFonts w:ascii="Times New Roman" w:hAnsi="Times New Roman" w:cs="Times New Roman"/>
                <w:color w:val="auto"/>
                <w:sz w:val="24"/>
                <w:szCs w:val="24"/>
              </w:rPr>
              <w:t>Regulamentul</w:t>
            </w:r>
            <w:proofErr w:type="spellEnd"/>
            <w:r w:rsidR="007601C6" w:rsidRPr="00EE7461">
              <w:rPr>
                <w:rStyle w:val="fontstyle01"/>
                <w:rFonts w:ascii="Times New Roman" w:hAnsi="Times New Roman" w:cs="Times New Roman"/>
                <w:color w:val="auto"/>
                <w:sz w:val="24"/>
                <w:szCs w:val="24"/>
              </w:rPr>
              <w:t xml:space="preserve"> </w:t>
            </w:r>
            <w:r w:rsidRPr="00EE7461">
              <w:rPr>
                <w:rStyle w:val="fontstyle01"/>
                <w:rFonts w:ascii="Times New Roman" w:hAnsi="Times New Roman" w:cs="Times New Roman"/>
                <w:color w:val="auto"/>
                <w:sz w:val="24"/>
                <w:szCs w:val="24"/>
              </w:rPr>
              <w:t xml:space="preserve">(CEE) nr. 2658/87 al </w:t>
            </w:r>
            <w:proofErr w:type="spellStart"/>
            <w:r w:rsidRPr="00EE7461">
              <w:rPr>
                <w:rStyle w:val="fontstyle01"/>
                <w:rFonts w:ascii="Times New Roman" w:hAnsi="Times New Roman" w:cs="Times New Roman"/>
                <w:color w:val="auto"/>
                <w:sz w:val="24"/>
                <w:szCs w:val="24"/>
              </w:rPr>
              <w:t>Consiliului</w:t>
            </w:r>
            <w:proofErr w:type="spellEnd"/>
            <w:r w:rsidRPr="00EE7461">
              <w:rPr>
                <w:rFonts w:ascii="Times New Roman" w:hAnsi="Times New Roman" w:cs="Times New Roman"/>
                <w:sz w:val="24"/>
                <w:szCs w:val="24"/>
              </w:rPr>
              <w:t>)</w:t>
            </w:r>
          </w:p>
        </w:tc>
        <w:tc>
          <w:tcPr>
            <w:tcW w:w="4531" w:type="dxa"/>
          </w:tcPr>
          <w:p w14:paraId="6F6EF2C4" w14:textId="77777777" w:rsidR="00A4614A" w:rsidRPr="00EE7461" w:rsidRDefault="00A4614A" w:rsidP="00307B60">
            <w:pPr>
              <w:tabs>
                <w:tab w:val="center" w:pos="2157"/>
              </w:tabs>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6.3. </w:t>
            </w:r>
            <w:proofErr w:type="spellStart"/>
            <w:r w:rsidRPr="00EE7461">
              <w:rPr>
                <w:rFonts w:ascii="Times New Roman" w:hAnsi="Times New Roman" w:cs="Times New Roman"/>
                <w:sz w:val="24"/>
                <w:szCs w:val="24"/>
              </w:rPr>
              <w:t>Codul</w:t>
            </w:r>
            <w:proofErr w:type="spellEnd"/>
            <w:r w:rsidRPr="00EE7461">
              <w:rPr>
                <w:rFonts w:ascii="Times New Roman" w:hAnsi="Times New Roman" w:cs="Times New Roman"/>
                <w:sz w:val="24"/>
                <w:szCs w:val="24"/>
              </w:rPr>
              <w:t xml:space="preserve"> din </w:t>
            </w:r>
            <w:proofErr w:type="spellStart"/>
            <w:r w:rsidRPr="00EE7461">
              <w:rPr>
                <w:rFonts w:ascii="Times New Roman" w:hAnsi="Times New Roman" w:cs="Times New Roman"/>
                <w:sz w:val="24"/>
                <w:szCs w:val="24"/>
              </w:rPr>
              <w:t>lista</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națională</w:t>
            </w:r>
            <w:proofErr w:type="spellEnd"/>
          </w:p>
        </w:tc>
      </w:tr>
      <w:tr w:rsidR="00EE7461" w:rsidRPr="00EE7461" w14:paraId="7F2BDFE0" w14:textId="77777777" w:rsidTr="00307B60">
        <w:tc>
          <w:tcPr>
            <w:tcW w:w="4531" w:type="dxa"/>
          </w:tcPr>
          <w:p w14:paraId="3901E549" w14:textId="5CC90DB9"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5.4. </w:t>
            </w:r>
            <w:proofErr w:type="spellStart"/>
            <w:r w:rsidRPr="00EE7461">
              <w:rPr>
                <w:rFonts w:ascii="Times New Roman" w:hAnsi="Times New Roman" w:cs="Times New Roman"/>
                <w:sz w:val="24"/>
                <w:szCs w:val="24"/>
              </w:rPr>
              <w:t>Descriere</w:t>
            </w:r>
            <w:proofErr w:type="spellEnd"/>
            <w:r w:rsidR="007601C6" w:rsidRPr="00EE7461">
              <w:rPr>
                <w:rFonts w:ascii="Times New Roman" w:hAnsi="Times New Roman" w:cs="Times New Roman"/>
                <w:sz w:val="24"/>
                <w:szCs w:val="24"/>
              </w:rPr>
              <w:t xml:space="preserve"> </w:t>
            </w:r>
            <w:proofErr w:type="spellStart"/>
            <w:r w:rsidR="007601C6" w:rsidRPr="00EE7461">
              <w:rPr>
                <w:rFonts w:ascii="Times New Roman" w:hAnsi="Times New Roman" w:cs="Times New Roman"/>
                <w:sz w:val="24"/>
                <w:szCs w:val="24"/>
              </w:rPr>
              <w:t>specii</w:t>
            </w:r>
            <w:proofErr w:type="spellEnd"/>
          </w:p>
        </w:tc>
        <w:tc>
          <w:tcPr>
            <w:tcW w:w="4531" w:type="dxa"/>
          </w:tcPr>
          <w:p w14:paraId="18C60148" w14:textId="591BB2CE"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6.4. </w:t>
            </w:r>
            <w:proofErr w:type="spellStart"/>
            <w:r w:rsidRPr="00EE7461">
              <w:rPr>
                <w:rFonts w:ascii="Times New Roman" w:hAnsi="Times New Roman" w:cs="Times New Roman"/>
                <w:sz w:val="24"/>
                <w:szCs w:val="24"/>
              </w:rPr>
              <w:t>Descriere</w:t>
            </w:r>
            <w:proofErr w:type="spellEnd"/>
            <w:r w:rsidR="007601C6" w:rsidRPr="00EE7461">
              <w:rPr>
                <w:rFonts w:ascii="Times New Roman" w:hAnsi="Times New Roman" w:cs="Times New Roman"/>
                <w:sz w:val="24"/>
                <w:szCs w:val="24"/>
              </w:rPr>
              <w:t xml:space="preserve"> </w:t>
            </w:r>
            <w:proofErr w:type="spellStart"/>
            <w:r w:rsidR="007601C6" w:rsidRPr="00EE7461">
              <w:rPr>
                <w:rFonts w:ascii="Times New Roman" w:hAnsi="Times New Roman" w:cs="Times New Roman"/>
                <w:sz w:val="24"/>
                <w:szCs w:val="24"/>
              </w:rPr>
              <w:t>specii</w:t>
            </w:r>
            <w:proofErr w:type="spellEnd"/>
          </w:p>
        </w:tc>
      </w:tr>
      <w:tr w:rsidR="00EE7461" w:rsidRPr="00EE7461" w14:paraId="473AFEF5" w14:textId="77777777" w:rsidTr="00307B60">
        <w:tc>
          <w:tcPr>
            <w:tcW w:w="4531" w:type="dxa"/>
          </w:tcPr>
          <w:p w14:paraId="51388178" w14:textId="77777777" w:rsidR="00A4614A" w:rsidRPr="00EE7461" w:rsidRDefault="00A4614A" w:rsidP="00307B60">
            <w:pPr>
              <w:spacing w:after="480"/>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 xml:space="preserve">5.5. Forma </w:t>
            </w:r>
            <w:proofErr w:type="spellStart"/>
            <w:r w:rsidRPr="00EE7461">
              <w:rPr>
                <w:rFonts w:ascii="Times New Roman" w:hAnsi="Times New Roman" w:cs="Times New Roman"/>
                <w:sz w:val="24"/>
                <w:szCs w:val="24"/>
                <w:lang w:val="fr-FR"/>
              </w:rPr>
              <w:t>în</w:t>
            </w:r>
            <w:proofErr w:type="spellEnd"/>
            <w:r w:rsidRPr="00EE7461">
              <w:rPr>
                <w:rFonts w:ascii="Times New Roman" w:hAnsi="Times New Roman" w:cs="Times New Roman"/>
                <w:sz w:val="24"/>
                <w:szCs w:val="24"/>
                <w:lang w:val="fr-FR"/>
              </w:rPr>
              <w:t xml:space="preserve"> care se </w:t>
            </w:r>
            <w:proofErr w:type="spellStart"/>
            <w:r w:rsidRPr="00EE7461">
              <w:rPr>
                <w:rFonts w:ascii="Times New Roman" w:hAnsi="Times New Roman" w:cs="Times New Roman"/>
                <w:sz w:val="24"/>
                <w:szCs w:val="24"/>
                <w:lang w:val="fr-FR"/>
              </w:rPr>
              <w:t>găsește</w:t>
            </w:r>
            <w:proofErr w:type="spellEnd"/>
            <w:r w:rsidRPr="00EE7461">
              <w:rPr>
                <w:rFonts w:ascii="Times New Roman" w:hAnsi="Times New Roman" w:cs="Times New Roman"/>
                <w:sz w:val="24"/>
                <w:szCs w:val="24"/>
                <w:lang w:val="fr-FR"/>
              </w:rPr>
              <w:t xml:space="preserve"> (vie, </w:t>
            </w:r>
            <w:proofErr w:type="spellStart"/>
            <w:r w:rsidRPr="00EE7461">
              <w:rPr>
                <w:rFonts w:ascii="Times New Roman" w:hAnsi="Times New Roman" w:cs="Times New Roman"/>
                <w:sz w:val="24"/>
                <w:szCs w:val="24"/>
                <w:lang w:val="fr-FR"/>
              </w:rPr>
              <w:t>semințe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embrioni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altele</w:t>
            </w:r>
            <w:proofErr w:type="spellEnd"/>
            <w:r w:rsidRPr="00EE7461">
              <w:rPr>
                <w:rFonts w:ascii="Times New Roman" w:hAnsi="Times New Roman" w:cs="Times New Roman"/>
                <w:sz w:val="24"/>
                <w:szCs w:val="24"/>
                <w:lang w:val="fr-FR"/>
              </w:rPr>
              <w:t>)</w:t>
            </w:r>
          </w:p>
        </w:tc>
        <w:tc>
          <w:tcPr>
            <w:tcW w:w="4531" w:type="dxa"/>
          </w:tcPr>
          <w:p w14:paraId="7FCBC469" w14:textId="77777777" w:rsidR="00A4614A" w:rsidRPr="00EE7461" w:rsidRDefault="00A4614A" w:rsidP="00307B60">
            <w:pPr>
              <w:spacing w:after="480"/>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 xml:space="preserve">6.5. Forma </w:t>
            </w:r>
            <w:proofErr w:type="spellStart"/>
            <w:r w:rsidRPr="00EE7461">
              <w:rPr>
                <w:rFonts w:ascii="Times New Roman" w:hAnsi="Times New Roman" w:cs="Times New Roman"/>
                <w:sz w:val="24"/>
                <w:szCs w:val="24"/>
                <w:lang w:val="fr-FR"/>
              </w:rPr>
              <w:t>în</w:t>
            </w:r>
            <w:proofErr w:type="spellEnd"/>
            <w:r w:rsidRPr="00EE7461">
              <w:rPr>
                <w:rFonts w:ascii="Times New Roman" w:hAnsi="Times New Roman" w:cs="Times New Roman"/>
                <w:sz w:val="24"/>
                <w:szCs w:val="24"/>
                <w:lang w:val="fr-FR"/>
              </w:rPr>
              <w:t xml:space="preserve"> care se </w:t>
            </w:r>
            <w:proofErr w:type="spellStart"/>
            <w:r w:rsidRPr="00EE7461">
              <w:rPr>
                <w:rFonts w:ascii="Times New Roman" w:hAnsi="Times New Roman" w:cs="Times New Roman"/>
                <w:sz w:val="24"/>
                <w:szCs w:val="24"/>
                <w:lang w:val="fr-FR"/>
              </w:rPr>
              <w:t>găsește</w:t>
            </w:r>
            <w:proofErr w:type="spellEnd"/>
            <w:r w:rsidRPr="00EE7461">
              <w:rPr>
                <w:rFonts w:ascii="Times New Roman" w:hAnsi="Times New Roman" w:cs="Times New Roman"/>
                <w:sz w:val="24"/>
                <w:szCs w:val="24"/>
                <w:lang w:val="fr-FR"/>
              </w:rPr>
              <w:t xml:space="preserve"> (vie, </w:t>
            </w:r>
            <w:proofErr w:type="spellStart"/>
            <w:r w:rsidRPr="00EE7461">
              <w:rPr>
                <w:rFonts w:ascii="Times New Roman" w:hAnsi="Times New Roman" w:cs="Times New Roman"/>
                <w:sz w:val="24"/>
                <w:szCs w:val="24"/>
                <w:lang w:val="fr-FR"/>
              </w:rPr>
              <w:t>semințe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embrioni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altele</w:t>
            </w:r>
            <w:proofErr w:type="spellEnd"/>
            <w:r w:rsidRPr="00EE7461">
              <w:rPr>
                <w:rFonts w:ascii="Times New Roman" w:hAnsi="Times New Roman" w:cs="Times New Roman"/>
                <w:sz w:val="24"/>
                <w:szCs w:val="24"/>
                <w:lang w:val="fr-FR"/>
              </w:rPr>
              <w:t>)</w:t>
            </w:r>
          </w:p>
        </w:tc>
      </w:tr>
      <w:tr w:rsidR="00EE7461" w:rsidRPr="00EE7461" w14:paraId="6B2260A8" w14:textId="77777777" w:rsidTr="00307B60">
        <w:tc>
          <w:tcPr>
            <w:tcW w:w="4531" w:type="dxa"/>
          </w:tcPr>
          <w:p w14:paraId="3D53DEF0" w14:textId="3307DEE7" w:rsidR="00A4614A" w:rsidRPr="00EE7461" w:rsidRDefault="00A4614A" w:rsidP="00307B60">
            <w:pPr>
              <w:spacing w:after="480"/>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 xml:space="preserve">5.6. </w:t>
            </w:r>
            <w:proofErr w:type="spellStart"/>
            <w:r w:rsidRPr="00EE7461">
              <w:rPr>
                <w:rFonts w:ascii="Times New Roman" w:hAnsi="Times New Roman" w:cs="Times New Roman"/>
                <w:sz w:val="24"/>
                <w:szCs w:val="24"/>
                <w:lang w:val="fr-FR"/>
              </w:rPr>
              <w:t>Cantitate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existentă</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număr</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indivizi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greutate</w:t>
            </w:r>
            <w:proofErr w:type="spellEnd"/>
            <w:r w:rsidRPr="00EE7461">
              <w:rPr>
                <w:rFonts w:ascii="Times New Roman" w:hAnsi="Times New Roman" w:cs="Times New Roman"/>
                <w:sz w:val="24"/>
                <w:szCs w:val="24"/>
                <w:lang w:val="fr-FR"/>
              </w:rPr>
              <w:t xml:space="preserve"> etc.)</w:t>
            </w:r>
          </w:p>
        </w:tc>
        <w:tc>
          <w:tcPr>
            <w:tcW w:w="4531" w:type="dxa"/>
          </w:tcPr>
          <w:p w14:paraId="559C602C" w14:textId="4FFF0A6D" w:rsidR="00A4614A" w:rsidRPr="00EE7461" w:rsidRDefault="00A4614A" w:rsidP="00307B60">
            <w:pPr>
              <w:spacing w:after="480"/>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 xml:space="preserve">6.6. </w:t>
            </w:r>
            <w:proofErr w:type="spellStart"/>
            <w:r w:rsidRPr="00EE7461">
              <w:rPr>
                <w:rFonts w:ascii="Times New Roman" w:hAnsi="Times New Roman" w:cs="Times New Roman"/>
                <w:sz w:val="24"/>
                <w:szCs w:val="24"/>
                <w:lang w:val="fr-FR"/>
              </w:rPr>
              <w:t>Cantitate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existentă</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număr</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indivizi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greutate</w:t>
            </w:r>
            <w:proofErr w:type="spellEnd"/>
            <w:r w:rsidRPr="00EE7461">
              <w:rPr>
                <w:rFonts w:ascii="Times New Roman" w:hAnsi="Times New Roman" w:cs="Times New Roman"/>
                <w:sz w:val="24"/>
                <w:szCs w:val="24"/>
                <w:lang w:val="fr-FR"/>
              </w:rPr>
              <w:t xml:space="preserve"> etc.)</w:t>
            </w:r>
          </w:p>
        </w:tc>
      </w:tr>
      <w:tr w:rsidR="00EE7461" w:rsidRPr="00EE7461" w14:paraId="1FB4B4DF" w14:textId="77777777" w:rsidTr="00307B60">
        <w:tc>
          <w:tcPr>
            <w:tcW w:w="4531" w:type="dxa"/>
          </w:tcPr>
          <w:p w14:paraId="20E303B8" w14:textId="2F59CF12"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5.7. </w:t>
            </w:r>
            <w:proofErr w:type="spellStart"/>
            <w:r w:rsidRPr="00EE7461">
              <w:rPr>
                <w:rFonts w:ascii="Times New Roman" w:hAnsi="Times New Roman" w:cs="Times New Roman"/>
                <w:sz w:val="24"/>
                <w:szCs w:val="24"/>
              </w:rPr>
              <w:t>Potențial</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invaziv</w:t>
            </w:r>
            <w:proofErr w:type="spellEnd"/>
            <w:r w:rsidR="007601C6" w:rsidRPr="00EE7461">
              <w:rPr>
                <w:rFonts w:ascii="Times New Roman" w:hAnsi="Times New Roman" w:cs="Times New Roman"/>
                <w:sz w:val="24"/>
                <w:szCs w:val="24"/>
              </w:rPr>
              <w:t xml:space="preserve"> al </w:t>
            </w:r>
            <w:proofErr w:type="spellStart"/>
            <w:r w:rsidR="007601C6" w:rsidRPr="00EE7461">
              <w:rPr>
                <w:rFonts w:ascii="Times New Roman" w:hAnsi="Times New Roman" w:cs="Times New Roman"/>
                <w:sz w:val="24"/>
                <w:szCs w:val="24"/>
              </w:rPr>
              <w:t>fiecărei</w:t>
            </w:r>
            <w:proofErr w:type="spellEnd"/>
            <w:r w:rsidR="007601C6" w:rsidRPr="00EE7461">
              <w:rPr>
                <w:rFonts w:ascii="Times New Roman" w:hAnsi="Times New Roman" w:cs="Times New Roman"/>
                <w:sz w:val="24"/>
                <w:szCs w:val="24"/>
              </w:rPr>
              <w:t xml:space="preserve"> </w:t>
            </w:r>
            <w:proofErr w:type="spellStart"/>
            <w:r w:rsidR="007601C6" w:rsidRPr="00EE7461">
              <w:rPr>
                <w:rFonts w:ascii="Times New Roman" w:hAnsi="Times New Roman" w:cs="Times New Roman"/>
                <w:sz w:val="24"/>
                <w:szCs w:val="24"/>
              </w:rPr>
              <w:t>specii</w:t>
            </w:r>
            <w:proofErr w:type="spellEnd"/>
          </w:p>
        </w:tc>
        <w:tc>
          <w:tcPr>
            <w:tcW w:w="4531" w:type="dxa"/>
          </w:tcPr>
          <w:p w14:paraId="401278E5" w14:textId="6812C952" w:rsidR="00A4614A" w:rsidRPr="00EE7461" w:rsidRDefault="00A4614A" w:rsidP="00307B60">
            <w:pPr>
              <w:spacing w:after="480"/>
              <w:jc w:val="both"/>
              <w:rPr>
                <w:rFonts w:ascii="Times New Roman" w:hAnsi="Times New Roman" w:cs="Times New Roman"/>
                <w:sz w:val="24"/>
                <w:szCs w:val="24"/>
              </w:rPr>
            </w:pPr>
            <w:r w:rsidRPr="00EE7461">
              <w:rPr>
                <w:rFonts w:ascii="Times New Roman" w:hAnsi="Times New Roman" w:cs="Times New Roman"/>
                <w:sz w:val="24"/>
                <w:szCs w:val="24"/>
              </w:rPr>
              <w:t xml:space="preserve">6.7. </w:t>
            </w:r>
            <w:proofErr w:type="spellStart"/>
            <w:r w:rsidRPr="00EE7461">
              <w:rPr>
                <w:rFonts w:ascii="Times New Roman" w:hAnsi="Times New Roman" w:cs="Times New Roman"/>
                <w:sz w:val="24"/>
                <w:szCs w:val="24"/>
              </w:rPr>
              <w:t>Potențial</w:t>
            </w:r>
            <w:proofErr w:type="spellEnd"/>
            <w:r w:rsidRPr="00EE7461">
              <w:rPr>
                <w:rFonts w:ascii="Times New Roman" w:hAnsi="Times New Roman" w:cs="Times New Roman"/>
                <w:sz w:val="24"/>
                <w:szCs w:val="24"/>
              </w:rPr>
              <w:t xml:space="preserve"> </w:t>
            </w:r>
            <w:proofErr w:type="spellStart"/>
            <w:r w:rsidRPr="00EE7461">
              <w:rPr>
                <w:rFonts w:ascii="Times New Roman" w:hAnsi="Times New Roman" w:cs="Times New Roman"/>
                <w:sz w:val="24"/>
                <w:szCs w:val="24"/>
              </w:rPr>
              <w:t>invaziv</w:t>
            </w:r>
            <w:proofErr w:type="spellEnd"/>
            <w:r w:rsidR="007601C6" w:rsidRPr="00EE7461">
              <w:rPr>
                <w:rFonts w:ascii="Times New Roman" w:hAnsi="Times New Roman" w:cs="Times New Roman"/>
                <w:sz w:val="24"/>
                <w:szCs w:val="24"/>
              </w:rPr>
              <w:t xml:space="preserve"> al </w:t>
            </w:r>
            <w:proofErr w:type="spellStart"/>
            <w:r w:rsidR="007601C6" w:rsidRPr="00EE7461">
              <w:rPr>
                <w:rFonts w:ascii="Times New Roman" w:hAnsi="Times New Roman" w:cs="Times New Roman"/>
                <w:sz w:val="24"/>
                <w:szCs w:val="24"/>
              </w:rPr>
              <w:t>fiecărei</w:t>
            </w:r>
            <w:proofErr w:type="spellEnd"/>
            <w:r w:rsidR="007601C6" w:rsidRPr="00EE7461">
              <w:rPr>
                <w:rFonts w:ascii="Times New Roman" w:hAnsi="Times New Roman" w:cs="Times New Roman"/>
                <w:sz w:val="24"/>
                <w:szCs w:val="24"/>
              </w:rPr>
              <w:t xml:space="preserve"> </w:t>
            </w:r>
            <w:proofErr w:type="spellStart"/>
            <w:r w:rsidR="007601C6" w:rsidRPr="00EE7461">
              <w:rPr>
                <w:rFonts w:ascii="Times New Roman" w:hAnsi="Times New Roman" w:cs="Times New Roman"/>
                <w:sz w:val="24"/>
                <w:szCs w:val="24"/>
              </w:rPr>
              <w:t>specii</w:t>
            </w:r>
            <w:proofErr w:type="spellEnd"/>
          </w:p>
        </w:tc>
      </w:tr>
      <w:tr w:rsidR="00891655" w:rsidRPr="00EE7461" w14:paraId="5D54146F" w14:textId="77777777" w:rsidTr="00307B60">
        <w:tc>
          <w:tcPr>
            <w:tcW w:w="4531" w:type="dxa"/>
          </w:tcPr>
          <w:p w14:paraId="728B9405" w14:textId="77777777" w:rsidR="00A4614A" w:rsidRPr="00EE7461" w:rsidRDefault="00A4614A" w:rsidP="00307B60">
            <w:pPr>
              <w:spacing w:after="480"/>
              <w:jc w:val="both"/>
              <w:rPr>
                <w:rFonts w:ascii="Times New Roman" w:hAnsi="Times New Roman" w:cs="Times New Roman"/>
                <w:sz w:val="24"/>
                <w:szCs w:val="24"/>
                <w:lang w:val="fr-FR"/>
              </w:rPr>
            </w:pPr>
            <w:r w:rsidRPr="00EE7461">
              <w:rPr>
                <w:rFonts w:ascii="Times New Roman" w:hAnsi="Times New Roman" w:cs="Times New Roman"/>
                <w:sz w:val="24"/>
                <w:szCs w:val="24"/>
                <w:lang w:val="fr-FR"/>
              </w:rPr>
              <w:t xml:space="preserve">7. </w:t>
            </w:r>
            <w:proofErr w:type="spellStart"/>
            <w:r w:rsidRPr="00EE7461">
              <w:rPr>
                <w:rFonts w:ascii="Times New Roman" w:hAnsi="Times New Roman" w:cs="Times New Roman"/>
                <w:sz w:val="24"/>
                <w:szCs w:val="24"/>
                <w:lang w:val="fr-FR"/>
              </w:rPr>
              <w:t>Condiții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pentru</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activitățile</w:t>
            </w:r>
            <w:proofErr w:type="spellEnd"/>
            <w:r w:rsidRPr="00EE7461">
              <w:rPr>
                <w:rFonts w:ascii="Times New Roman" w:hAnsi="Times New Roman" w:cs="Times New Roman"/>
                <w:sz w:val="24"/>
                <w:szCs w:val="24"/>
                <w:lang w:val="fr-FR"/>
              </w:rPr>
              <w:t xml:space="preserve"> permise </w:t>
            </w:r>
            <w:proofErr w:type="spellStart"/>
            <w:r w:rsidRPr="00EE7461">
              <w:rPr>
                <w:rFonts w:ascii="Times New Roman" w:hAnsi="Times New Roman" w:cs="Times New Roman"/>
                <w:sz w:val="24"/>
                <w:szCs w:val="24"/>
                <w:lang w:val="fr-FR"/>
              </w:rPr>
              <w:t>necesare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reducerii</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riscului</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evadare</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sau</w:t>
            </w:r>
            <w:proofErr w:type="spellEnd"/>
            <w:r w:rsidRPr="00EE7461">
              <w:rPr>
                <w:rFonts w:ascii="Times New Roman" w:hAnsi="Times New Roman" w:cs="Times New Roman"/>
                <w:sz w:val="24"/>
                <w:szCs w:val="24"/>
                <w:lang w:val="fr-FR"/>
              </w:rPr>
              <w:t xml:space="preserve"> de </w:t>
            </w:r>
            <w:proofErr w:type="spellStart"/>
            <w:r w:rsidRPr="00EE7461">
              <w:rPr>
                <w:rFonts w:ascii="Times New Roman" w:hAnsi="Times New Roman" w:cs="Times New Roman"/>
                <w:sz w:val="24"/>
                <w:szCs w:val="24"/>
                <w:lang w:val="fr-FR"/>
              </w:rPr>
              <w:t>răspândire</w:t>
            </w:r>
            <w:proofErr w:type="spellEnd"/>
            <w:r w:rsidRPr="00EE7461">
              <w:rPr>
                <w:rFonts w:ascii="Times New Roman" w:hAnsi="Times New Roman" w:cs="Times New Roman"/>
                <w:sz w:val="24"/>
                <w:szCs w:val="24"/>
                <w:lang w:val="fr-FR"/>
              </w:rPr>
              <w:t xml:space="preserve"> a </w:t>
            </w:r>
            <w:proofErr w:type="spellStart"/>
            <w:r w:rsidRPr="00EE7461">
              <w:rPr>
                <w:rFonts w:ascii="Times New Roman" w:hAnsi="Times New Roman" w:cs="Times New Roman"/>
                <w:sz w:val="24"/>
                <w:szCs w:val="24"/>
                <w:lang w:val="fr-FR"/>
              </w:rPr>
              <w:t>speciilor</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în</w:t>
            </w:r>
            <w:proofErr w:type="spellEnd"/>
            <w:r w:rsidRPr="00EE7461">
              <w:rPr>
                <w:rFonts w:ascii="Times New Roman" w:hAnsi="Times New Roman" w:cs="Times New Roman"/>
                <w:sz w:val="24"/>
                <w:szCs w:val="24"/>
                <w:lang w:val="fr-FR"/>
              </w:rPr>
              <w:t xml:space="preserve"> </w:t>
            </w:r>
            <w:proofErr w:type="spellStart"/>
            <w:r w:rsidRPr="00EE7461">
              <w:rPr>
                <w:rFonts w:ascii="Times New Roman" w:hAnsi="Times New Roman" w:cs="Times New Roman"/>
                <w:sz w:val="24"/>
                <w:szCs w:val="24"/>
                <w:lang w:val="fr-FR"/>
              </w:rPr>
              <w:t>cauză</w:t>
            </w:r>
            <w:proofErr w:type="spellEnd"/>
          </w:p>
        </w:tc>
        <w:tc>
          <w:tcPr>
            <w:tcW w:w="4531" w:type="dxa"/>
          </w:tcPr>
          <w:p w14:paraId="6FBA68D1" w14:textId="77777777" w:rsidR="00A4614A" w:rsidRPr="00EE7461" w:rsidRDefault="00A4614A" w:rsidP="00307B60">
            <w:pPr>
              <w:spacing w:after="480"/>
              <w:jc w:val="both"/>
              <w:rPr>
                <w:rFonts w:ascii="Times New Roman" w:hAnsi="Times New Roman" w:cs="Times New Roman"/>
                <w:sz w:val="24"/>
                <w:szCs w:val="24"/>
                <w:lang w:val="fr-FR"/>
              </w:rPr>
            </w:pPr>
          </w:p>
        </w:tc>
      </w:tr>
    </w:tbl>
    <w:p w14:paraId="7DA0BF8F" w14:textId="77777777" w:rsidR="00DA04E3" w:rsidRPr="00EE7461" w:rsidRDefault="00DA04E3">
      <w:pPr>
        <w:rPr>
          <w:lang w:val="fr-FR"/>
        </w:rPr>
      </w:pPr>
    </w:p>
    <w:sectPr w:rsidR="00DA04E3" w:rsidRPr="00EE74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6CF7" w14:textId="77777777" w:rsidR="00F62962" w:rsidRDefault="00F62962" w:rsidP="003B42BC">
      <w:pPr>
        <w:spacing w:after="0" w:line="240" w:lineRule="auto"/>
      </w:pPr>
      <w:r>
        <w:separator/>
      </w:r>
    </w:p>
  </w:endnote>
  <w:endnote w:type="continuationSeparator" w:id="0">
    <w:p w14:paraId="0D6579F3" w14:textId="77777777" w:rsidR="00F62962" w:rsidRDefault="00F62962" w:rsidP="003B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6714" w14:textId="77777777" w:rsidR="007A167C" w:rsidRDefault="007A1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425547"/>
      <w:docPartObj>
        <w:docPartGallery w:val="Page Numbers (Bottom of Page)"/>
        <w:docPartUnique/>
      </w:docPartObj>
    </w:sdtPr>
    <w:sdtEndPr>
      <w:rPr>
        <w:noProof/>
      </w:rPr>
    </w:sdtEndPr>
    <w:sdtContent>
      <w:p w14:paraId="71B1A84B" w14:textId="4E7141B3" w:rsidR="00EE7461" w:rsidRDefault="00EE74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34972" w14:textId="77777777" w:rsidR="00EE7461" w:rsidRDefault="00EE7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FBC6" w14:textId="77777777" w:rsidR="007A167C" w:rsidRDefault="007A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5639" w14:textId="77777777" w:rsidR="00F62962" w:rsidRDefault="00F62962" w:rsidP="003B42BC">
      <w:pPr>
        <w:spacing w:after="0" w:line="240" w:lineRule="auto"/>
      </w:pPr>
      <w:r>
        <w:separator/>
      </w:r>
    </w:p>
  </w:footnote>
  <w:footnote w:type="continuationSeparator" w:id="0">
    <w:p w14:paraId="70E1F977" w14:textId="77777777" w:rsidR="00F62962" w:rsidRDefault="00F62962" w:rsidP="003B4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6A20" w14:textId="2B5784BA" w:rsidR="007A167C" w:rsidRDefault="007A167C">
    <w:pPr>
      <w:pStyle w:val="Header"/>
    </w:pPr>
    <w:r>
      <w:rPr>
        <w:noProof/>
      </w:rPr>
      <w:pict w14:anchorId="43E10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2610"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DD48" w14:textId="3E3DA894" w:rsidR="007A167C" w:rsidRDefault="007A167C">
    <w:pPr>
      <w:pStyle w:val="Header"/>
    </w:pPr>
    <w:r>
      <w:rPr>
        <w:noProof/>
      </w:rPr>
      <w:pict w14:anchorId="0D8EE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2611"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E27A" w14:textId="50366B25" w:rsidR="007A167C" w:rsidRDefault="007A167C">
    <w:pPr>
      <w:pStyle w:val="Header"/>
    </w:pPr>
    <w:r>
      <w:rPr>
        <w:noProof/>
      </w:rPr>
      <w:pict w14:anchorId="330B3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2609"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6215"/>
    <w:multiLevelType w:val="hybridMultilevel"/>
    <w:tmpl w:val="0B7E40D0"/>
    <w:lvl w:ilvl="0" w:tplc="B850719C">
      <w:start w:val="1"/>
      <w:numFmt w:val="lowerLetter"/>
      <w:lvlText w:val="%1)"/>
      <w:lvlJc w:val="left"/>
      <w:pPr>
        <w:ind w:left="360" w:hanging="360"/>
      </w:pPr>
      <w:rPr>
        <w:rFonts w:ascii="Times New Roman" w:eastAsiaTheme="minorHAnsi" w:hAnsi="Times New Roman" w:cs="Times New Roman"/>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CCA63F5"/>
    <w:multiLevelType w:val="hybridMultilevel"/>
    <w:tmpl w:val="E7B0D69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0F84D19"/>
    <w:multiLevelType w:val="hybridMultilevel"/>
    <w:tmpl w:val="70306260"/>
    <w:lvl w:ilvl="0" w:tplc="B850719C">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CEE64A0"/>
    <w:multiLevelType w:val="hybridMultilevel"/>
    <w:tmpl w:val="219E2E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E4C3092"/>
    <w:multiLevelType w:val="hybridMultilevel"/>
    <w:tmpl w:val="0CF4461C"/>
    <w:lvl w:ilvl="0" w:tplc="B850719C">
      <w:start w:val="1"/>
      <w:numFmt w:val="lowerLetter"/>
      <w:lvlText w:val="%1)"/>
      <w:lvlJc w:val="left"/>
      <w:pPr>
        <w:ind w:left="36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B6F260E"/>
    <w:multiLevelType w:val="hybridMultilevel"/>
    <w:tmpl w:val="7C78A1C6"/>
    <w:lvl w:ilvl="0" w:tplc="CF38171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zI0tzA1M7a0NDNU0lEKTi0uzszPAykwrAUAIGFGgywAAAA="/>
  </w:docVars>
  <w:rsids>
    <w:rsidRoot w:val="009E01D5"/>
    <w:rsid w:val="000575FA"/>
    <w:rsid w:val="00061121"/>
    <w:rsid w:val="00110C1F"/>
    <w:rsid w:val="0015003C"/>
    <w:rsid w:val="001F3B90"/>
    <w:rsid w:val="0022426E"/>
    <w:rsid w:val="002E5232"/>
    <w:rsid w:val="002E705B"/>
    <w:rsid w:val="002F18C5"/>
    <w:rsid w:val="00396B02"/>
    <w:rsid w:val="003B42BC"/>
    <w:rsid w:val="00441368"/>
    <w:rsid w:val="004D24C0"/>
    <w:rsid w:val="00531C34"/>
    <w:rsid w:val="005A2C2E"/>
    <w:rsid w:val="005E0B93"/>
    <w:rsid w:val="005F7775"/>
    <w:rsid w:val="0060446B"/>
    <w:rsid w:val="006664E5"/>
    <w:rsid w:val="007216F4"/>
    <w:rsid w:val="007601C6"/>
    <w:rsid w:val="00775209"/>
    <w:rsid w:val="00792FA8"/>
    <w:rsid w:val="0079514E"/>
    <w:rsid w:val="007A167C"/>
    <w:rsid w:val="007C1CB6"/>
    <w:rsid w:val="007C2530"/>
    <w:rsid w:val="007E6D52"/>
    <w:rsid w:val="0080268F"/>
    <w:rsid w:val="00824D7F"/>
    <w:rsid w:val="008322A6"/>
    <w:rsid w:val="00891655"/>
    <w:rsid w:val="008C26E5"/>
    <w:rsid w:val="00920516"/>
    <w:rsid w:val="00962840"/>
    <w:rsid w:val="009E01D5"/>
    <w:rsid w:val="00A32A67"/>
    <w:rsid w:val="00A4614A"/>
    <w:rsid w:val="00A47C18"/>
    <w:rsid w:val="00AB5270"/>
    <w:rsid w:val="00AE0916"/>
    <w:rsid w:val="00AE58B1"/>
    <w:rsid w:val="00B009C2"/>
    <w:rsid w:val="00B02A9E"/>
    <w:rsid w:val="00B70F46"/>
    <w:rsid w:val="00BA743F"/>
    <w:rsid w:val="00BF0CC4"/>
    <w:rsid w:val="00C70162"/>
    <w:rsid w:val="00CA3725"/>
    <w:rsid w:val="00CC6081"/>
    <w:rsid w:val="00D53AD7"/>
    <w:rsid w:val="00D81B60"/>
    <w:rsid w:val="00DA04E3"/>
    <w:rsid w:val="00DC7A07"/>
    <w:rsid w:val="00DE55F7"/>
    <w:rsid w:val="00E078FD"/>
    <w:rsid w:val="00E52145"/>
    <w:rsid w:val="00E73AA2"/>
    <w:rsid w:val="00EA2FD7"/>
    <w:rsid w:val="00EB29A2"/>
    <w:rsid w:val="00EE7461"/>
    <w:rsid w:val="00F40595"/>
    <w:rsid w:val="00F603C7"/>
    <w:rsid w:val="00F62962"/>
    <w:rsid w:val="00F665EC"/>
    <w:rsid w:val="00F678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0D20DF"/>
  <w15:chartTrackingRefBased/>
  <w15:docId w15:val="{46FAB0E9-BB4D-4EE0-BE55-8BE8143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D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D5"/>
    <w:pPr>
      <w:ind w:left="720"/>
      <w:contextualSpacing/>
    </w:pPr>
  </w:style>
  <w:style w:type="table" w:styleId="TableGrid">
    <w:name w:val="Table Grid"/>
    <w:basedOn w:val="TableNormal"/>
    <w:uiPriority w:val="39"/>
    <w:rsid w:val="00A4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4614A"/>
    <w:rPr>
      <w:rFonts w:ascii="EUAlbertina-Regu" w:hAnsi="EUAlbertina-Regu" w:hint="default"/>
      <w:b w:val="0"/>
      <w:bCs w:val="0"/>
      <w:i w:val="0"/>
      <w:iCs w:val="0"/>
      <w:color w:val="000000"/>
      <w:sz w:val="20"/>
      <w:szCs w:val="20"/>
    </w:rPr>
  </w:style>
  <w:style w:type="paragraph" w:styleId="Header">
    <w:name w:val="header"/>
    <w:basedOn w:val="Normal"/>
    <w:link w:val="HeaderChar"/>
    <w:uiPriority w:val="99"/>
    <w:unhideWhenUsed/>
    <w:rsid w:val="003B4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2BC"/>
    <w:rPr>
      <w:lang w:val="en-US"/>
    </w:rPr>
  </w:style>
  <w:style w:type="paragraph" w:styleId="Footer">
    <w:name w:val="footer"/>
    <w:basedOn w:val="Normal"/>
    <w:link w:val="FooterChar"/>
    <w:uiPriority w:val="99"/>
    <w:unhideWhenUsed/>
    <w:rsid w:val="003B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BC"/>
    <w:rPr>
      <w:lang w:val="en-US"/>
    </w:rPr>
  </w:style>
  <w:style w:type="paragraph" w:styleId="BalloonText">
    <w:name w:val="Balloon Text"/>
    <w:basedOn w:val="Normal"/>
    <w:link w:val="BalloonTextChar"/>
    <w:uiPriority w:val="99"/>
    <w:semiHidden/>
    <w:unhideWhenUsed/>
    <w:rsid w:val="00D81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4300-2549-447E-A799-937D0863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dc:creator>
  <cp:keywords/>
  <dc:description/>
  <cp:lastModifiedBy>Liliana Jaravete</cp:lastModifiedBy>
  <cp:revision>5</cp:revision>
  <cp:lastPrinted>2020-07-16T08:07:00Z</cp:lastPrinted>
  <dcterms:created xsi:type="dcterms:W3CDTF">2020-07-16T08:06:00Z</dcterms:created>
  <dcterms:modified xsi:type="dcterms:W3CDTF">2020-12-21T16:05:00Z</dcterms:modified>
</cp:coreProperties>
</file>