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97" w:type="dxa"/>
        <w:tblLook w:val="04A0"/>
      </w:tblPr>
      <w:tblGrid>
        <w:gridCol w:w="9997"/>
      </w:tblGrid>
      <w:tr w:rsidR="000F24FF" w:rsidRPr="000168BA" w:rsidTr="000A5521">
        <w:tc>
          <w:tcPr>
            <w:tcW w:w="9997" w:type="dxa"/>
          </w:tcPr>
          <w:p w:rsidR="00F9647D" w:rsidRDefault="00F9647D" w:rsidP="00F9647D">
            <w:pPr>
              <w:rPr>
                <w:rStyle w:val="Accentuaresubtil"/>
                <w:b/>
                <w:i w:val="0"/>
              </w:rPr>
            </w:pPr>
            <w:r>
              <w:rPr>
                <w:rStyle w:val="Accentuaresubtil"/>
              </w:rPr>
              <w:t xml:space="preserve">                           </w:t>
            </w:r>
            <w:r>
              <w:rPr>
                <w:rStyle w:val="Accentuaresubtil"/>
                <w:b/>
              </w:rPr>
              <w:t>ROMÂNIA</w:t>
            </w:r>
          </w:p>
          <w:p w:rsidR="00F9647D" w:rsidRDefault="00F9647D" w:rsidP="00F9647D">
            <w:r>
              <w:t xml:space="preserve">                       </w:t>
            </w:r>
            <w:r>
              <w:rPr>
                <w:noProof/>
              </w:rPr>
              <w:drawing>
                <wp:inline distT="0" distB="0" distL="0" distR="0">
                  <wp:extent cx="1002030" cy="694690"/>
                  <wp:effectExtent l="19050" t="0" r="7620" b="0"/>
                  <wp:docPr id="2" name="Imagine 1" descr="Description: ana-maria-oltea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Description: ana-maria-olteanu"/>
                          <pic:cNvPicPr>
                            <a:picLocks noChangeAspect="1" noChangeArrowheads="1"/>
                          </pic:cNvPicPr>
                        </pic:nvPicPr>
                        <pic:blipFill>
                          <a:blip r:embed="rId8"/>
                          <a:srcRect/>
                          <a:stretch>
                            <a:fillRect/>
                          </a:stretch>
                        </pic:blipFill>
                        <pic:spPr bwMode="auto">
                          <a:xfrm>
                            <a:off x="0" y="0"/>
                            <a:ext cx="1002030" cy="694690"/>
                          </a:xfrm>
                          <a:prstGeom prst="rect">
                            <a:avLst/>
                          </a:prstGeom>
                          <a:noFill/>
                          <a:ln w="9525">
                            <a:noFill/>
                            <a:miter lim="800000"/>
                            <a:headEnd/>
                            <a:tailEnd/>
                          </a:ln>
                        </pic:spPr>
                      </pic:pic>
                    </a:graphicData>
                  </a:graphic>
                </wp:inline>
              </w:drawing>
            </w:r>
            <w:r>
              <w:t xml:space="preserve">                                                                                                </w:t>
            </w:r>
            <w:r>
              <w:rPr>
                <w:b/>
              </w:rPr>
              <w:t xml:space="preserve">MINISTERUL AFACERILOR INTERNE                                                                    </w:t>
            </w:r>
            <w:r>
              <w:rPr>
                <w:b/>
                <w:i/>
              </w:rPr>
              <w:t>Nesecret</w:t>
            </w:r>
            <w:r>
              <w:rPr>
                <w:b/>
              </w:rPr>
              <w:t xml:space="preserve">                                             </w:t>
            </w:r>
          </w:p>
          <w:p w:rsidR="00F9647D" w:rsidRDefault="00F9647D" w:rsidP="00F9647D">
            <w:r>
              <w:t xml:space="preserve">          </w:t>
            </w:r>
            <w:r>
              <w:rPr>
                <w:b/>
              </w:rPr>
              <w:t xml:space="preserve">INSTITUȚIA PREFECTULUI                                                                                     </w:t>
            </w:r>
          </w:p>
          <w:p w:rsidR="00F9647D" w:rsidRDefault="00F9647D" w:rsidP="00F9647D">
            <w:pPr>
              <w:pStyle w:val="Titlu1"/>
              <w:rPr>
                <w:b/>
              </w:rPr>
            </w:pPr>
            <w:r>
              <w:rPr>
                <w:b/>
              </w:rPr>
              <w:t xml:space="preserve">                    JUDEȚUL ALBA                                                                                                 </w:t>
            </w:r>
          </w:p>
          <w:p w:rsidR="000F24FF" w:rsidRPr="000168BA" w:rsidRDefault="000F24FF" w:rsidP="00AA0B7F">
            <w:pPr>
              <w:tabs>
                <w:tab w:val="left" w:pos="6480"/>
              </w:tabs>
              <w:ind w:left="-142" w:right="-108"/>
              <w:rPr>
                <w:b/>
              </w:rPr>
            </w:pPr>
          </w:p>
        </w:tc>
      </w:tr>
    </w:tbl>
    <w:p w:rsidR="00215758" w:rsidRPr="00215758" w:rsidRDefault="00215758" w:rsidP="0063619E">
      <w:pPr>
        <w:pStyle w:val="Titlu1"/>
        <w:rPr>
          <w:rFonts w:ascii="Tahoma" w:hAnsi="Tahoma" w:cs="Tahoma"/>
          <w:b/>
          <w:sz w:val="16"/>
          <w:szCs w:val="16"/>
        </w:rPr>
      </w:pPr>
    </w:p>
    <w:p w:rsidR="00644387" w:rsidRPr="000168BA" w:rsidRDefault="00644387" w:rsidP="00AD2AFC">
      <w:pPr>
        <w:pStyle w:val="Titlu1"/>
        <w:jc w:val="center"/>
        <w:rPr>
          <w:rFonts w:ascii="Tahoma" w:hAnsi="Tahoma" w:cs="Tahoma"/>
          <w:b/>
        </w:rPr>
      </w:pPr>
      <w:r w:rsidRPr="000168BA">
        <w:rPr>
          <w:rFonts w:ascii="Tahoma" w:hAnsi="Tahoma" w:cs="Tahoma"/>
          <w:b/>
        </w:rPr>
        <w:t>COMITETUL JUDE</w:t>
      </w:r>
      <w:r w:rsidR="004676DE" w:rsidRPr="000168BA">
        <w:rPr>
          <w:rFonts w:ascii="Tahoma" w:hAnsi="Tahoma" w:cs="Tahoma"/>
          <w:b/>
        </w:rPr>
        <w:t>Ț</w:t>
      </w:r>
      <w:r w:rsidRPr="000168BA">
        <w:rPr>
          <w:rFonts w:ascii="Tahoma" w:hAnsi="Tahoma" w:cs="Tahoma"/>
          <w:b/>
        </w:rPr>
        <w:t>EAN PENTRU SITUA</w:t>
      </w:r>
      <w:r w:rsidR="004676DE" w:rsidRPr="000168BA">
        <w:rPr>
          <w:rFonts w:ascii="Tahoma" w:hAnsi="Tahoma" w:cs="Tahoma"/>
          <w:b/>
        </w:rPr>
        <w:t>Ț</w:t>
      </w:r>
      <w:r w:rsidRPr="000168BA">
        <w:rPr>
          <w:rFonts w:ascii="Tahoma" w:hAnsi="Tahoma" w:cs="Tahoma"/>
          <w:b/>
        </w:rPr>
        <w:t>II DE URGEN</w:t>
      </w:r>
      <w:r w:rsidR="004676DE" w:rsidRPr="000168BA">
        <w:rPr>
          <w:rFonts w:ascii="Tahoma" w:hAnsi="Tahoma" w:cs="Tahoma"/>
          <w:b/>
        </w:rPr>
        <w:t>Ț</w:t>
      </w:r>
      <w:r w:rsidRPr="000168BA">
        <w:rPr>
          <w:rFonts w:ascii="Tahoma" w:hAnsi="Tahoma" w:cs="Tahoma"/>
          <w:b/>
        </w:rPr>
        <w:t>Ă ALBA</w:t>
      </w:r>
    </w:p>
    <w:p w:rsidR="000168BA" w:rsidRDefault="000168BA" w:rsidP="00ED5ACF">
      <w:pPr>
        <w:rPr>
          <w:rFonts w:ascii="Tahoma" w:hAnsi="Tahoma" w:cs="Tahoma"/>
          <w:color w:val="FF0000"/>
          <w:sz w:val="26"/>
          <w:szCs w:val="26"/>
        </w:rPr>
      </w:pPr>
    </w:p>
    <w:p w:rsidR="000F24FF" w:rsidRPr="000168BA" w:rsidRDefault="000F24FF" w:rsidP="00ED5ACF">
      <w:pPr>
        <w:rPr>
          <w:rFonts w:ascii="Tahoma" w:hAnsi="Tahoma" w:cs="Tahoma"/>
          <w:color w:val="FF0000"/>
          <w:sz w:val="26"/>
          <w:szCs w:val="26"/>
        </w:rPr>
      </w:pPr>
    </w:p>
    <w:p w:rsidR="00846840" w:rsidRPr="000168BA" w:rsidRDefault="00846840" w:rsidP="00846840">
      <w:pPr>
        <w:pStyle w:val="Titlu2"/>
        <w:jc w:val="center"/>
        <w:rPr>
          <w:rFonts w:ascii="Tahoma" w:hAnsi="Tahoma" w:cs="Tahoma"/>
          <w:b/>
          <w:bCs/>
        </w:rPr>
      </w:pPr>
      <w:r w:rsidRPr="000168BA">
        <w:rPr>
          <w:rFonts w:ascii="Tahoma" w:hAnsi="Tahoma" w:cs="Tahoma"/>
          <w:b/>
          <w:bCs/>
        </w:rPr>
        <w:t xml:space="preserve">HOTĂRÂREA nr. </w:t>
      </w:r>
      <w:r w:rsidR="003C23AD">
        <w:rPr>
          <w:rFonts w:ascii="Tahoma" w:hAnsi="Tahoma" w:cs="Tahoma"/>
          <w:b/>
          <w:bCs/>
        </w:rPr>
        <w:t>31</w:t>
      </w:r>
      <w:r w:rsidRPr="000168BA">
        <w:rPr>
          <w:rFonts w:ascii="Tahoma" w:hAnsi="Tahoma" w:cs="Tahoma"/>
          <w:b/>
          <w:bCs/>
        </w:rPr>
        <w:t xml:space="preserve"> din </w:t>
      </w:r>
      <w:r w:rsidR="0008681F">
        <w:rPr>
          <w:rFonts w:ascii="Tahoma" w:hAnsi="Tahoma" w:cs="Tahoma"/>
          <w:b/>
          <w:bCs/>
        </w:rPr>
        <w:t>0</w:t>
      </w:r>
      <w:r w:rsidR="003C23AD">
        <w:rPr>
          <w:rFonts w:ascii="Tahoma" w:hAnsi="Tahoma" w:cs="Tahoma"/>
          <w:b/>
          <w:bCs/>
        </w:rPr>
        <w:t>4</w:t>
      </w:r>
      <w:r w:rsidR="00E60F1F">
        <w:rPr>
          <w:rFonts w:ascii="Tahoma" w:hAnsi="Tahoma" w:cs="Tahoma"/>
          <w:b/>
          <w:bCs/>
        </w:rPr>
        <w:t>.</w:t>
      </w:r>
      <w:r w:rsidR="0008681F">
        <w:rPr>
          <w:rFonts w:ascii="Tahoma" w:hAnsi="Tahoma" w:cs="Tahoma"/>
          <w:b/>
          <w:bCs/>
        </w:rPr>
        <w:t>02</w:t>
      </w:r>
      <w:r w:rsidR="007068E3" w:rsidRPr="000168BA">
        <w:rPr>
          <w:rFonts w:ascii="Tahoma" w:hAnsi="Tahoma" w:cs="Tahoma"/>
          <w:b/>
          <w:bCs/>
        </w:rPr>
        <w:t>.202</w:t>
      </w:r>
      <w:r w:rsidR="002B77F8">
        <w:rPr>
          <w:rFonts w:ascii="Tahoma" w:hAnsi="Tahoma" w:cs="Tahoma"/>
          <w:b/>
          <w:bCs/>
        </w:rPr>
        <w:t>2</w:t>
      </w:r>
    </w:p>
    <w:p w:rsidR="006B72B8" w:rsidRPr="00FD1E35" w:rsidRDefault="002F0E96" w:rsidP="0099431B">
      <w:pPr>
        <w:jc w:val="center"/>
        <w:rPr>
          <w:rFonts w:ascii="Tahoma" w:hAnsi="Tahoma" w:cs="Tahoma"/>
          <w:b/>
          <w:sz w:val="26"/>
          <w:szCs w:val="26"/>
        </w:rPr>
      </w:pPr>
      <w:r w:rsidRPr="00FD1E35">
        <w:rPr>
          <w:rFonts w:ascii="Tahoma" w:hAnsi="Tahoma" w:cs="Tahoma"/>
          <w:b/>
          <w:sz w:val="26"/>
          <w:szCs w:val="26"/>
        </w:rPr>
        <w:t xml:space="preserve">privind constatarea ratei de incidență cumulată la 14 zile a cazurilor de îmbolnăvire cu SARS–CoV-2, </w:t>
      </w:r>
      <w:r w:rsidR="00AA46AB" w:rsidRPr="00FD1E35">
        <w:rPr>
          <w:rFonts w:ascii="Tahoma" w:hAnsi="Tahoma" w:cs="Tahoma"/>
          <w:b/>
          <w:sz w:val="26"/>
          <w:szCs w:val="26"/>
        </w:rPr>
        <w:t xml:space="preserve">la data de </w:t>
      </w:r>
      <w:r w:rsidR="0008681F">
        <w:rPr>
          <w:rFonts w:ascii="Tahoma" w:hAnsi="Tahoma" w:cs="Tahoma"/>
          <w:b/>
          <w:sz w:val="26"/>
          <w:szCs w:val="26"/>
        </w:rPr>
        <w:t>0</w:t>
      </w:r>
      <w:r w:rsidR="003C23AD">
        <w:rPr>
          <w:rFonts w:ascii="Tahoma" w:hAnsi="Tahoma" w:cs="Tahoma"/>
          <w:b/>
          <w:sz w:val="26"/>
          <w:szCs w:val="26"/>
        </w:rPr>
        <w:t>4</w:t>
      </w:r>
      <w:r w:rsidR="00E60F1F">
        <w:rPr>
          <w:rFonts w:ascii="Tahoma" w:hAnsi="Tahoma" w:cs="Tahoma"/>
          <w:b/>
          <w:sz w:val="26"/>
          <w:szCs w:val="26"/>
        </w:rPr>
        <w:t>.</w:t>
      </w:r>
      <w:r w:rsidR="0008681F">
        <w:rPr>
          <w:rFonts w:ascii="Tahoma" w:hAnsi="Tahoma" w:cs="Tahoma"/>
          <w:b/>
          <w:sz w:val="26"/>
          <w:szCs w:val="26"/>
        </w:rPr>
        <w:t>02</w:t>
      </w:r>
      <w:r w:rsidR="00B95925" w:rsidRPr="00FD1E35">
        <w:rPr>
          <w:rFonts w:ascii="Tahoma" w:hAnsi="Tahoma" w:cs="Tahoma"/>
          <w:b/>
          <w:sz w:val="26"/>
          <w:szCs w:val="26"/>
        </w:rPr>
        <w:t>.202</w:t>
      </w:r>
      <w:r w:rsidR="002B77F8">
        <w:rPr>
          <w:rFonts w:ascii="Tahoma" w:hAnsi="Tahoma" w:cs="Tahoma"/>
          <w:b/>
          <w:sz w:val="26"/>
          <w:szCs w:val="26"/>
        </w:rPr>
        <w:t>2</w:t>
      </w:r>
      <w:r w:rsidR="0063619E">
        <w:rPr>
          <w:rFonts w:ascii="Tahoma" w:hAnsi="Tahoma" w:cs="Tahoma"/>
          <w:b/>
          <w:sz w:val="26"/>
          <w:szCs w:val="26"/>
        </w:rPr>
        <w:t xml:space="preserve">  </w:t>
      </w:r>
      <w:r w:rsidRPr="00FD1E35">
        <w:rPr>
          <w:rFonts w:ascii="Tahoma" w:hAnsi="Tahoma" w:cs="Tahoma"/>
          <w:b/>
          <w:sz w:val="26"/>
          <w:szCs w:val="26"/>
        </w:rPr>
        <w:t>și stabilirea</w:t>
      </w:r>
      <w:r w:rsidR="00846840" w:rsidRPr="00FD1E35">
        <w:rPr>
          <w:rFonts w:ascii="Tahoma" w:hAnsi="Tahoma" w:cs="Tahoma"/>
          <w:b/>
          <w:sz w:val="26"/>
          <w:szCs w:val="26"/>
        </w:rPr>
        <w:t xml:space="preserve"> măsuri</w:t>
      </w:r>
      <w:r w:rsidR="0075375D" w:rsidRPr="00FD1E35">
        <w:rPr>
          <w:rFonts w:ascii="Tahoma" w:hAnsi="Tahoma" w:cs="Tahoma"/>
          <w:b/>
          <w:sz w:val="26"/>
          <w:szCs w:val="26"/>
        </w:rPr>
        <w:t>lor</w:t>
      </w:r>
      <w:r w:rsidR="00846840" w:rsidRPr="00FD1E35">
        <w:rPr>
          <w:rFonts w:ascii="Tahoma" w:hAnsi="Tahoma" w:cs="Tahoma"/>
          <w:b/>
          <w:sz w:val="26"/>
          <w:szCs w:val="26"/>
        </w:rPr>
        <w:t xml:space="preserve"> de limitare și prevenire a răspândir</w:t>
      </w:r>
      <w:r w:rsidR="009865FB">
        <w:rPr>
          <w:rFonts w:ascii="Tahoma" w:hAnsi="Tahoma" w:cs="Tahoma"/>
          <w:b/>
          <w:sz w:val="26"/>
          <w:szCs w:val="26"/>
        </w:rPr>
        <w:t>ii virusului SARS-Co</w:t>
      </w:r>
      <w:r w:rsidR="009F179D" w:rsidRPr="00FD1E35">
        <w:rPr>
          <w:rFonts w:ascii="Tahoma" w:hAnsi="Tahoma" w:cs="Tahoma"/>
          <w:b/>
          <w:sz w:val="26"/>
          <w:szCs w:val="26"/>
        </w:rPr>
        <w:t xml:space="preserve">V-2 </w:t>
      </w:r>
      <w:r w:rsidR="00DD0B70" w:rsidRPr="00FD1E35">
        <w:rPr>
          <w:rFonts w:ascii="Tahoma" w:hAnsi="Tahoma" w:cs="Tahoma"/>
          <w:b/>
          <w:sz w:val="26"/>
          <w:szCs w:val="26"/>
        </w:rPr>
        <w:t>la nivelul</w:t>
      </w:r>
      <w:r w:rsidR="0063619E">
        <w:rPr>
          <w:rFonts w:ascii="Tahoma" w:hAnsi="Tahoma" w:cs="Tahoma"/>
          <w:b/>
          <w:sz w:val="26"/>
          <w:szCs w:val="26"/>
        </w:rPr>
        <w:t xml:space="preserve"> </w:t>
      </w:r>
      <w:r w:rsidR="005A0CE1" w:rsidRPr="00FD1E35">
        <w:rPr>
          <w:rFonts w:ascii="Tahoma" w:hAnsi="Tahoma" w:cs="Tahoma"/>
          <w:b/>
          <w:sz w:val="26"/>
          <w:szCs w:val="26"/>
        </w:rPr>
        <w:t>unităților administrativ-teritoriale de pe raza județului Alba</w:t>
      </w:r>
    </w:p>
    <w:p w:rsidR="006B72B8" w:rsidRPr="000168BA" w:rsidRDefault="006B72B8" w:rsidP="006B72B8">
      <w:pPr>
        <w:tabs>
          <w:tab w:val="left" w:pos="6525"/>
        </w:tabs>
        <w:jc w:val="both"/>
        <w:rPr>
          <w:rFonts w:ascii="Tahoma" w:hAnsi="Tahoma" w:cs="Tahoma"/>
          <w:color w:val="FF0000"/>
        </w:rPr>
      </w:pPr>
    </w:p>
    <w:p w:rsidR="00BF044A" w:rsidRPr="000168BA" w:rsidRDefault="00BF044A" w:rsidP="00041045">
      <w:pPr>
        <w:tabs>
          <w:tab w:val="left" w:pos="6525"/>
        </w:tabs>
        <w:jc w:val="both"/>
        <w:rPr>
          <w:rFonts w:ascii="Tahoma" w:hAnsi="Tahoma" w:cs="Tahoma"/>
          <w:color w:val="FF0000"/>
        </w:rPr>
      </w:pPr>
    </w:p>
    <w:p w:rsidR="004F69E5" w:rsidRPr="0093634D" w:rsidRDefault="00223884" w:rsidP="000F24FF">
      <w:pPr>
        <w:spacing w:line="276" w:lineRule="auto"/>
        <w:ind w:firstLine="708"/>
        <w:jc w:val="both"/>
        <w:rPr>
          <w:rFonts w:ascii="Tahoma" w:hAnsi="Tahoma" w:cs="Tahoma"/>
          <w:sz w:val="26"/>
          <w:szCs w:val="26"/>
        </w:rPr>
      </w:pPr>
      <w:r w:rsidRPr="000168BA">
        <w:rPr>
          <w:rFonts w:ascii="Tahoma" w:hAnsi="Tahoma" w:cs="Tahoma"/>
          <w:sz w:val="26"/>
          <w:szCs w:val="26"/>
        </w:rPr>
        <w:t>Av</w:t>
      </w:r>
      <w:r w:rsidR="00877253" w:rsidRPr="000168BA">
        <w:rPr>
          <w:rFonts w:ascii="Tahoma" w:hAnsi="Tahoma" w:cs="Tahoma"/>
          <w:sz w:val="26"/>
          <w:szCs w:val="26"/>
        </w:rPr>
        <w:t>ând în vedere</w:t>
      </w:r>
      <w:r w:rsidR="00AE279F" w:rsidRPr="000168BA">
        <w:rPr>
          <w:rFonts w:ascii="Tahoma" w:hAnsi="Tahoma" w:cs="Tahoma"/>
          <w:sz w:val="26"/>
          <w:szCs w:val="26"/>
        </w:rPr>
        <w:t xml:space="preserve"> rat</w:t>
      </w:r>
      <w:r w:rsidR="00951AEE" w:rsidRPr="000168BA">
        <w:rPr>
          <w:rFonts w:ascii="Tahoma" w:hAnsi="Tahoma" w:cs="Tahoma"/>
          <w:sz w:val="26"/>
          <w:szCs w:val="26"/>
        </w:rPr>
        <w:t>a</w:t>
      </w:r>
      <w:r w:rsidR="00846840" w:rsidRPr="000168BA">
        <w:rPr>
          <w:rFonts w:ascii="Tahoma" w:hAnsi="Tahoma" w:cs="Tahoma"/>
          <w:sz w:val="26"/>
          <w:szCs w:val="26"/>
        </w:rPr>
        <w:t xml:space="preserve"> de incidență </w:t>
      </w:r>
      <w:r w:rsidR="00746D86" w:rsidRPr="000168BA">
        <w:rPr>
          <w:rFonts w:ascii="Tahoma" w:hAnsi="Tahoma" w:cs="Tahoma"/>
          <w:sz w:val="26"/>
          <w:szCs w:val="26"/>
        </w:rPr>
        <w:t>cumulată</w:t>
      </w:r>
      <w:r w:rsidR="0063619E">
        <w:rPr>
          <w:rFonts w:ascii="Tahoma" w:hAnsi="Tahoma" w:cs="Tahoma"/>
          <w:sz w:val="26"/>
          <w:szCs w:val="26"/>
        </w:rPr>
        <w:t xml:space="preserve"> </w:t>
      </w:r>
      <w:r w:rsidR="003611C9" w:rsidRPr="000168BA">
        <w:rPr>
          <w:rFonts w:ascii="Tahoma" w:hAnsi="Tahoma" w:cs="Tahoma"/>
          <w:sz w:val="26"/>
          <w:szCs w:val="26"/>
        </w:rPr>
        <w:t>la 14 zile</w:t>
      </w:r>
      <w:r w:rsidR="0063619E">
        <w:rPr>
          <w:rFonts w:ascii="Tahoma" w:hAnsi="Tahoma" w:cs="Tahoma"/>
          <w:sz w:val="26"/>
          <w:szCs w:val="26"/>
        </w:rPr>
        <w:t xml:space="preserve"> </w:t>
      </w:r>
      <w:r w:rsidR="00846840" w:rsidRPr="000168BA">
        <w:rPr>
          <w:rFonts w:ascii="Tahoma" w:hAnsi="Tahoma" w:cs="Tahoma"/>
          <w:sz w:val="26"/>
          <w:szCs w:val="26"/>
        </w:rPr>
        <w:t>a cazurilor de COVID–19 la nivelul tuturor unităților administrativ–teritoriale din județ</w:t>
      </w:r>
      <w:r w:rsidR="005A0CE1" w:rsidRPr="000168BA">
        <w:rPr>
          <w:rFonts w:ascii="Tahoma" w:hAnsi="Tahoma" w:cs="Tahoma"/>
          <w:sz w:val="26"/>
          <w:szCs w:val="26"/>
        </w:rPr>
        <w:t>ul Alba,</w:t>
      </w:r>
      <w:r w:rsidR="008A5E94" w:rsidRPr="000168BA">
        <w:rPr>
          <w:rFonts w:ascii="Tahoma" w:hAnsi="Tahoma" w:cs="Tahoma"/>
          <w:sz w:val="26"/>
          <w:szCs w:val="26"/>
        </w:rPr>
        <w:t xml:space="preserve"> la data de </w:t>
      </w:r>
      <w:r w:rsidR="0008681F">
        <w:rPr>
          <w:rFonts w:ascii="Tahoma" w:hAnsi="Tahoma" w:cs="Tahoma"/>
          <w:sz w:val="26"/>
          <w:szCs w:val="26"/>
        </w:rPr>
        <w:t>0</w:t>
      </w:r>
      <w:r w:rsidR="00F0661F">
        <w:rPr>
          <w:rFonts w:ascii="Tahoma" w:hAnsi="Tahoma" w:cs="Tahoma"/>
          <w:sz w:val="26"/>
          <w:szCs w:val="26"/>
        </w:rPr>
        <w:t>4</w:t>
      </w:r>
      <w:r w:rsidR="00F07295">
        <w:rPr>
          <w:rFonts w:ascii="Tahoma" w:hAnsi="Tahoma" w:cs="Tahoma"/>
          <w:sz w:val="26"/>
          <w:szCs w:val="26"/>
        </w:rPr>
        <w:t>.</w:t>
      </w:r>
      <w:r w:rsidR="0008681F">
        <w:rPr>
          <w:rFonts w:ascii="Tahoma" w:hAnsi="Tahoma" w:cs="Tahoma"/>
          <w:sz w:val="26"/>
          <w:szCs w:val="26"/>
        </w:rPr>
        <w:t>02</w:t>
      </w:r>
      <w:r w:rsidR="008A5E94" w:rsidRPr="000168BA">
        <w:rPr>
          <w:rFonts w:ascii="Tahoma" w:hAnsi="Tahoma" w:cs="Tahoma"/>
          <w:sz w:val="26"/>
          <w:szCs w:val="26"/>
        </w:rPr>
        <w:t>.202</w:t>
      </w:r>
      <w:r w:rsidR="002B77F8">
        <w:rPr>
          <w:rFonts w:ascii="Tahoma" w:hAnsi="Tahoma" w:cs="Tahoma"/>
          <w:sz w:val="26"/>
          <w:szCs w:val="26"/>
        </w:rPr>
        <w:t>2</w:t>
      </w:r>
      <w:r w:rsidR="00846840" w:rsidRPr="000168BA">
        <w:rPr>
          <w:rFonts w:ascii="Tahoma" w:hAnsi="Tahoma" w:cs="Tahoma"/>
          <w:sz w:val="26"/>
          <w:szCs w:val="26"/>
        </w:rPr>
        <w:t>, transmisă Comitetului Județean pentru Situații de Urgență Alba de către Direcția de Sănătate Publică Alba</w:t>
      </w:r>
      <w:r w:rsidR="0063619E">
        <w:rPr>
          <w:rFonts w:ascii="Tahoma" w:hAnsi="Tahoma" w:cs="Tahoma"/>
          <w:sz w:val="26"/>
          <w:szCs w:val="26"/>
        </w:rPr>
        <w:t xml:space="preserve"> </w:t>
      </w:r>
      <w:r w:rsidR="00AE364A" w:rsidRPr="002A23B7">
        <w:rPr>
          <w:rFonts w:ascii="Tahoma" w:hAnsi="Tahoma" w:cs="Tahoma"/>
          <w:sz w:val="26"/>
          <w:szCs w:val="26"/>
        </w:rPr>
        <w:t xml:space="preserve">prin </w:t>
      </w:r>
      <w:r w:rsidR="004621EB" w:rsidRPr="002A23B7">
        <w:rPr>
          <w:rFonts w:ascii="Tahoma" w:hAnsi="Tahoma" w:cs="Tahoma"/>
          <w:sz w:val="26"/>
          <w:szCs w:val="26"/>
        </w:rPr>
        <w:t xml:space="preserve">adresa </w:t>
      </w:r>
      <w:r w:rsidR="004621EB" w:rsidRPr="0093634D">
        <w:rPr>
          <w:rFonts w:ascii="Tahoma" w:hAnsi="Tahoma" w:cs="Tahoma"/>
          <w:sz w:val="26"/>
          <w:szCs w:val="26"/>
        </w:rPr>
        <w:t>nr.</w:t>
      </w:r>
      <w:r w:rsidR="0063619E">
        <w:rPr>
          <w:rFonts w:ascii="Tahoma" w:hAnsi="Tahoma" w:cs="Tahoma"/>
          <w:sz w:val="26"/>
          <w:szCs w:val="26"/>
        </w:rPr>
        <w:t xml:space="preserve"> </w:t>
      </w:r>
      <w:r w:rsidR="00724A67" w:rsidRPr="0093634D">
        <w:rPr>
          <w:rFonts w:ascii="Tahoma" w:hAnsi="Tahoma" w:cs="Tahoma"/>
          <w:sz w:val="26"/>
          <w:szCs w:val="26"/>
        </w:rPr>
        <w:t>1</w:t>
      </w:r>
      <w:r w:rsidR="0093634D" w:rsidRPr="0093634D">
        <w:rPr>
          <w:rFonts w:ascii="Tahoma" w:hAnsi="Tahoma" w:cs="Tahoma"/>
          <w:sz w:val="26"/>
          <w:szCs w:val="26"/>
        </w:rPr>
        <w:t>684</w:t>
      </w:r>
      <w:r w:rsidR="00986871" w:rsidRPr="0093634D">
        <w:rPr>
          <w:rFonts w:ascii="Tahoma" w:hAnsi="Tahoma" w:cs="Tahoma"/>
          <w:sz w:val="26"/>
          <w:szCs w:val="26"/>
        </w:rPr>
        <w:t xml:space="preserve"> din 0</w:t>
      </w:r>
      <w:r w:rsidR="00F0661F" w:rsidRPr="0093634D">
        <w:rPr>
          <w:rFonts w:ascii="Tahoma" w:hAnsi="Tahoma" w:cs="Tahoma"/>
          <w:sz w:val="26"/>
          <w:szCs w:val="26"/>
        </w:rPr>
        <w:t>4</w:t>
      </w:r>
      <w:r w:rsidR="00986871" w:rsidRPr="0093634D">
        <w:rPr>
          <w:rFonts w:ascii="Tahoma" w:hAnsi="Tahoma" w:cs="Tahoma"/>
          <w:sz w:val="26"/>
          <w:szCs w:val="26"/>
        </w:rPr>
        <w:t>.02</w:t>
      </w:r>
      <w:r w:rsidR="00440D6D" w:rsidRPr="0093634D">
        <w:rPr>
          <w:rFonts w:ascii="Tahoma" w:hAnsi="Tahoma" w:cs="Tahoma"/>
          <w:sz w:val="26"/>
          <w:szCs w:val="26"/>
        </w:rPr>
        <w:t>.2022</w:t>
      </w:r>
      <w:r w:rsidR="00846840" w:rsidRPr="0093634D">
        <w:rPr>
          <w:rFonts w:ascii="Tahoma" w:hAnsi="Tahoma" w:cs="Tahoma"/>
          <w:sz w:val="26"/>
          <w:szCs w:val="26"/>
        </w:rPr>
        <w:t>;</w:t>
      </w:r>
    </w:p>
    <w:p w:rsidR="00173FCB" w:rsidRPr="0093634D" w:rsidRDefault="00846840" w:rsidP="000F24FF">
      <w:pPr>
        <w:spacing w:line="276" w:lineRule="auto"/>
        <w:jc w:val="both"/>
        <w:rPr>
          <w:rFonts w:ascii="Tahoma" w:hAnsi="Tahoma" w:cs="Tahoma"/>
          <w:sz w:val="26"/>
          <w:szCs w:val="26"/>
        </w:rPr>
      </w:pPr>
      <w:r w:rsidRPr="0093634D">
        <w:rPr>
          <w:rFonts w:ascii="Tahoma" w:hAnsi="Tahoma" w:cs="Tahoma"/>
          <w:sz w:val="26"/>
          <w:szCs w:val="26"/>
        </w:rPr>
        <w:tab/>
        <w:t xml:space="preserve">În </w:t>
      </w:r>
      <w:r w:rsidR="001A6C49" w:rsidRPr="0093634D">
        <w:rPr>
          <w:rFonts w:ascii="Tahoma" w:hAnsi="Tahoma" w:cs="Tahoma"/>
          <w:sz w:val="26"/>
          <w:szCs w:val="26"/>
        </w:rPr>
        <w:t>conformitate cu</w:t>
      </w:r>
      <w:r w:rsidRPr="0093634D">
        <w:rPr>
          <w:rFonts w:ascii="Tahoma" w:hAnsi="Tahoma" w:cs="Tahoma"/>
          <w:sz w:val="26"/>
          <w:szCs w:val="26"/>
        </w:rPr>
        <w:t xml:space="preserve">: </w:t>
      </w:r>
    </w:p>
    <w:p w:rsidR="001A6C49" w:rsidRPr="000168BA" w:rsidRDefault="001A6C49" w:rsidP="000F24FF">
      <w:pPr>
        <w:numPr>
          <w:ilvl w:val="0"/>
          <w:numId w:val="2"/>
        </w:numPr>
        <w:spacing w:line="276" w:lineRule="auto"/>
        <w:ind w:left="142" w:hanging="142"/>
        <w:jc w:val="both"/>
        <w:rPr>
          <w:rFonts w:ascii="Tahoma" w:hAnsi="Tahoma" w:cs="Tahoma"/>
          <w:sz w:val="26"/>
          <w:szCs w:val="26"/>
        </w:rPr>
      </w:pPr>
      <w:r w:rsidRPr="000168BA">
        <w:rPr>
          <w:rFonts w:ascii="Tahoma" w:hAnsi="Tahoma" w:cs="Tahoma"/>
          <w:sz w:val="26"/>
          <w:szCs w:val="26"/>
        </w:rPr>
        <w:t>Leg</w:t>
      </w:r>
      <w:r w:rsidR="001325DA" w:rsidRPr="000168BA">
        <w:rPr>
          <w:rFonts w:ascii="Tahoma" w:hAnsi="Tahoma" w:cs="Tahoma"/>
          <w:sz w:val="26"/>
          <w:szCs w:val="26"/>
        </w:rPr>
        <w:t>ea</w:t>
      </w:r>
      <w:r w:rsidRPr="000168BA">
        <w:rPr>
          <w:rFonts w:ascii="Tahoma" w:hAnsi="Tahoma" w:cs="Tahoma"/>
          <w:sz w:val="26"/>
          <w:szCs w:val="26"/>
        </w:rPr>
        <w:t xml:space="preserve"> nr.</w:t>
      </w:r>
      <w:r w:rsidR="0063619E">
        <w:rPr>
          <w:rFonts w:ascii="Tahoma" w:hAnsi="Tahoma" w:cs="Tahoma"/>
          <w:sz w:val="26"/>
          <w:szCs w:val="26"/>
        </w:rPr>
        <w:t xml:space="preserve"> </w:t>
      </w:r>
      <w:r w:rsidRPr="000168BA">
        <w:rPr>
          <w:rFonts w:ascii="Tahoma" w:hAnsi="Tahoma" w:cs="Tahoma"/>
          <w:sz w:val="26"/>
          <w:szCs w:val="26"/>
        </w:rPr>
        <w:t>55/2020 privind unele măsuri pentru prevenirea și combater</w:t>
      </w:r>
      <w:r w:rsidR="001C0A33">
        <w:rPr>
          <w:rFonts w:ascii="Tahoma" w:hAnsi="Tahoma" w:cs="Tahoma"/>
          <w:sz w:val="26"/>
          <w:szCs w:val="26"/>
        </w:rPr>
        <w:t>ea efectelor pandemiei de COVID–</w:t>
      </w:r>
      <w:r w:rsidRPr="000168BA">
        <w:rPr>
          <w:rFonts w:ascii="Tahoma" w:hAnsi="Tahoma" w:cs="Tahoma"/>
          <w:sz w:val="26"/>
          <w:szCs w:val="26"/>
        </w:rPr>
        <w:t xml:space="preserve">19, cu modificările și completările ulterioare; </w:t>
      </w:r>
    </w:p>
    <w:p w:rsidR="00846840" w:rsidRPr="000168BA" w:rsidRDefault="00877253" w:rsidP="000F24FF">
      <w:pPr>
        <w:numPr>
          <w:ilvl w:val="0"/>
          <w:numId w:val="2"/>
        </w:numPr>
        <w:spacing w:line="276" w:lineRule="auto"/>
        <w:ind w:left="142" w:hanging="142"/>
        <w:jc w:val="both"/>
        <w:rPr>
          <w:rFonts w:ascii="Tahoma" w:hAnsi="Tahoma" w:cs="Tahoma"/>
          <w:sz w:val="26"/>
          <w:szCs w:val="26"/>
        </w:rPr>
      </w:pPr>
      <w:r w:rsidRPr="000168BA">
        <w:rPr>
          <w:rFonts w:ascii="Tahoma" w:hAnsi="Tahoma" w:cs="Tahoma"/>
          <w:sz w:val="26"/>
          <w:szCs w:val="26"/>
        </w:rPr>
        <w:t>Leg</w:t>
      </w:r>
      <w:r w:rsidR="001325DA" w:rsidRPr="000168BA">
        <w:rPr>
          <w:rFonts w:ascii="Tahoma" w:hAnsi="Tahoma" w:cs="Tahoma"/>
          <w:sz w:val="26"/>
          <w:szCs w:val="26"/>
        </w:rPr>
        <w:t>ea</w:t>
      </w:r>
      <w:r w:rsidRPr="000168BA">
        <w:rPr>
          <w:rFonts w:ascii="Tahoma" w:hAnsi="Tahoma" w:cs="Tahoma"/>
          <w:sz w:val="26"/>
          <w:szCs w:val="26"/>
        </w:rPr>
        <w:t xml:space="preserve"> nr.</w:t>
      </w:r>
      <w:r w:rsidR="0063619E">
        <w:rPr>
          <w:rFonts w:ascii="Tahoma" w:hAnsi="Tahoma" w:cs="Tahoma"/>
          <w:sz w:val="26"/>
          <w:szCs w:val="26"/>
        </w:rPr>
        <w:t xml:space="preserve"> </w:t>
      </w:r>
      <w:r w:rsidR="00846840" w:rsidRPr="000168BA">
        <w:rPr>
          <w:rFonts w:ascii="Tahoma" w:hAnsi="Tahoma" w:cs="Tahoma"/>
          <w:sz w:val="26"/>
          <w:szCs w:val="26"/>
        </w:rPr>
        <w:t>136/2020 privind instituirea unor măsuri în domeniul sănătății publice în situații de risc epidemiologic și biologic;</w:t>
      </w:r>
    </w:p>
    <w:p w:rsidR="00E95BB0" w:rsidRPr="000168BA" w:rsidRDefault="000A6D92" w:rsidP="000F24FF">
      <w:pPr>
        <w:numPr>
          <w:ilvl w:val="0"/>
          <w:numId w:val="2"/>
        </w:numPr>
        <w:spacing w:line="276" w:lineRule="auto"/>
        <w:ind w:left="142" w:hanging="142"/>
        <w:jc w:val="both"/>
        <w:rPr>
          <w:rFonts w:ascii="Tahoma" w:hAnsi="Tahoma" w:cs="Tahoma"/>
          <w:sz w:val="26"/>
          <w:szCs w:val="26"/>
        </w:rPr>
      </w:pPr>
      <w:r w:rsidRPr="000168BA">
        <w:rPr>
          <w:rFonts w:ascii="Tahoma" w:hAnsi="Tahoma" w:cs="Tahoma"/>
          <w:sz w:val="26"/>
          <w:szCs w:val="26"/>
        </w:rPr>
        <w:t>O.U.G. nr.</w:t>
      </w:r>
      <w:r w:rsidR="0063619E">
        <w:rPr>
          <w:rFonts w:ascii="Tahoma" w:hAnsi="Tahoma" w:cs="Tahoma"/>
          <w:sz w:val="26"/>
          <w:szCs w:val="26"/>
        </w:rPr>
        <w:t xml:space="preserve"> </w:t>
      </w:r>
      <w:r w:rsidR="001A6C49" w:rsidRPr="000168BA">
        <w:rPr>
          <w:rFonts w:ascii="Tahoma" w:hAnsi="Tahoma" w:cs="Tahoma"/>
          <w:sz w:val="26"/>
          <w:szCs w:val="26"/>
        </w:rPr>
        <w:t>21/2004 privind Sistemul Național de Management al Situațiilor de U</w:t>
      </w:r>
      <w:r w:rsidRPr="000168BA">
        <w:rPr>
          <w:rFonts w:ascii="Tahoma" w:hAnsi="Tahoma" w:cs="Tahoma"/>
          <w:sz w:val="26"/>
          <w:szCs w:val="26"/>
        </w:rPr>
        <w:t>rgență, aprobată prin Legea nr.</w:t>
      </w:r>
      <w:r w:rsidR="0063619E">
        <w:rPr>
          <w:rFonts w:ascii="Tahoma" w:hAnsi="Tahoma" w:cs="Tahoma"/>
          <w:sz w:val="26"/>
          <w:szCs w:val="26"/>
        </w:rPr>
        <w:t xml:space="preserve"> </w:t>
      </w:r>
      <w:r w:rsidR="001A6C49" w:rsidRPr="000168BA">
        <w:rPr>
          <w:rFonts w:ascii="Tahoma" w:hAnsi="Tahoma" w:cs="Tahoma"/>
          <w:sz w:val="26"/>
          <w:szCs w:val="26"/>
        </w:rPr>
        <w:t>15/2005, cu modificările și completările ulterioare;</w:t>
      </w:r>
    </w:p>
    <w:p w:rsidR="001A6C49" w:rsidRPr="000168BA" w:rsidRDefault="001A6C49" w:rsidP="000F24FF">
      <w:pPr>
        <w:numPr>
          <w:ilvl w:val="0"/>
          <w:numId w:val="2"/>
        </w:numPr>
        <w:spacing w:line="276" w:lineRule="auto"/>
        <w:ind w:left="142" w:hanging="142"/>
        <w:jc w:val="both"/>
        <w:rPr>
          <w:rFonts w:ascii="Tahoma" w:hAnsi="Tahoma" w:cs="Tahoma"/>
          <w:sz w:val="26"/>
          <w:szCs w:val="26"/>
        </w:rPr>
      </w:pPr>
      <w:r w:rsidRPr="000168BA">
        <w:rPr>
          <w:rFonts w:ascii="Tahoma" w:hAnsi="Tahoma" w:cs="Tahoma"/>
          <w:sz w:val="26"/>
          <w:szCs w:val="26"/>
        </w:rPr>
        <w:t>H</w:t>
      </w:r>
      <w:r w:rsidR="00E95BB0" w:rsidRPr="000168BA">
        <w:rPr>
          <w:rFonts w:ascii="Tahoma" w:hAnsi="Tahoma" w:cs="Tahoma"/>
          <w:sz w:val="26"/>
          <w:szCs w:val="26"/>
        </w:rPr>
        <w:t>.</w:t>
      </w:r>
      <w:r w:rsidRPr="000168BA">
        <w:rPr>
          <w:rFonts w:ascii="Tahoma" w:hAnsi="Tahoma" w:cs="Tahoma"/>
          <w:sz w:val="26"/>
          <w:szCs w:val="26"/>
        </w:rPr>
        <w:t>G</w:t>
      </w:r>
      <w:r w:rsidR="00E95BB0" w:rsidRPr="000168BA">
        <w:rPr>
          <w:rFonts w:ascii="Tahoma" w:hAnsi="Tahoma" w:cs="Tahoma"/>
          <w:sz w:val="26"/>
          <w:szCs w:val="26"/>
        </w:rPr>
        <w:t>.</w:t>
      </w:r>
      <w:r w:rsidR="0063619E">
        <w:rPr>
          <w:rFonts w:ascii="Tahoma" w:hAnsi="Tahoma" w:cs="Tahoma"/>
          <w:sz w:val="26"/>
          <w:szCs w:val="26"/>
        </w:rPr>
        <w:t xml:space="preserve"> </w:t>
      </w:r>
      <w:r w:rsidR="000A6D92" w:rsidRPr="000168BA">
        <w:rPr>
          <w:rFonts w:ascii="Tahoma" w:hAnsi="Tahoma" w:cs="Tahoma"/>
          <w:sz w:val="26"/>
          <w:szCs w:val="26"/>
        </w:rPr>
        <w:t>nr.</w:t>
      </w:r>
      <w:r w:rsidR="0063619E">
        <w:rPr>
          <w:rFonts w:ascii="Tahoma" w:hAnsi="Tahoma" w:cs="Tahoma"/>
          <w:sz w:val="26"/>
          <w:szCs w:val="26"/>
        </w:rPr>
        <w:t xml:space="preserve"> </w:t>
      </w:r>
      <w:r w:rsidR="001C0A33">
        <w:rPr>
          <w:rFonts w:ascii="Tahoma" w:hAnsi="Tahoma" w:cs="Tahoma"/>
          <w:sz w:val="26"/>
          <w:szCs w:val="26"/>
        </w:rPr>
        <w:t xml:space="preserve">557/2016 </w:t>
      </w:r>
      <w:r w:rsidR="00E95BB0" w:rsidRPr="000168BA">
        <w:rPr>
          <w:rFonts w:ascii="Tahoma" w:hAnsi="Tahoma" w:cs="Tahoma"/>
          <w:sz w:val="26"/>
          <w:szCs w:val="26"/>
        </w:rPr>
        <w:t>privind managementul tipurilor de risc</w:t>
      </w:r>
      <w:r w:rsidR="0015311C">
        <w:rPr>
          <w:rFonts w:ascii="Tahoma" w:hAnsi="Tahoma" w:cs="Tahoma"/>
          <w:sz w:val="26"/>
          <w:szCs w:val="26"/>
        </w:rPr>
        <w:t xml:space="preserve">, </w:t>
      </w:r>
      <w:r w:rsidR="0015311C" w:rsidRPr="000168BA">
        <w:rPr>
          <w:rFonts w:ascii="Tahoma" w:hAnsi="Tahoma" w:cs="Tahoma"/>
          <w:sz w:val="26"/>
          <w:szCs w:val="26"/>
        </w:rPr>
        <w:t>cu modificările și completările ulterioare</w:t>
      </w:r>
      <w:r w:rsidR="005061A7">
        <w:rPr>
          <w:rFonts w:ascii="Tahoma" w:hAnsi="Tahoma" w:cs="Tahoma"/>
          <w:sz w:val="26"/>
          <w:szCs w:val="26"/>
        </w:rPr>
        <w:t>;</w:t>
      </w:r>
    </w:p>
    <w:p w:rsidR="007F3C6E" w:rsidRPr="009865FB" w:rsidRDefault="004E3BC9" w:rsidP="009865FB">
      <w:pPr>
        <w:numPr>
          <w:ilvl w:val="0"/>
          <w:numId w:val="2"/>
        </w:numPr>
        <w:spacing w:line="276" w:lineRule="auto"/>
        <w:ind w:left="142" w:hanging="142"/>
        <w:jc w:val="both"/>
        <w:rPr>
          <w:rFonts w:ascii="Tahoma" w:hAnsi="Tahoma" w:cs="Tahoma"/>
          <w:sz w:val="26"/>
          <w:szCs w:val="26"/>
        </w:rPr>
      </w:pPr>
      <w:r w:rsidRPr="000168BA">
        <w:rPr>
          <w:rFonts w:ascii="Tahoma" w:hAnsi="Tahoma" w:cs="Tahoma"/>
          <w:sz w:val="26"/>
          <w:szCs w:val="26"/>
        </w:rPr>
        <w:t xml:space="preserve">H.G. </w:t>
      </w:r>
      <w:r w:rsidR="007F3C6E" w:rsidRPr="000168BA">
        <w:rPr>
          <w:rFonts w:ascii="Tahoma" w:hAnsi="Tahoma" w:cs="Tahoma"/>
          <w:sz w:val="26"/>
          <w:szCs w:val="26"/>
        </w:rPr>
        <w:t>nr.</w:t>
      </w:r>
      <w:r w:rsidR="0063619E">
        <w:rPr>
          <w:rFonts w:ascii="Tahoma" w:hAnsi="Tahoma" w:cs="Tahoma"/>
          <w:sz w:val="26"/>
          <w:szCs w:val="26"/>
        </w:rPr>
        <w:t xml:space="preserve"> </w:t>
      </w:r>
      <w:r w:rsidR="002B77F8">
        <w:rPr>
          <w:rFonts w:ascii="Tahoma" w:hAnsi="Tahoma" w:cs="Tahoma"/>
          <w:sz w:val="26"/>
          <w:szCs w:val="26"/>
        </w:rPr>
        <w:t>34</w:t>
      </w:r>
      <w:r w:rsidR="007F3C6E" w:rsidRPr="000168BA">
        <w:rPr>
          <w:rFonts w:ascii="Tahoma" w:hAnsi="Tahoma" w:cs="Tahoma"/>
          <w:sz w:val="26"/>
          <w:szCs w:val="26"/>
        </w:rPr>
        <w:t>/0</w:t>
      </w:r>
      <w:r w:rsidR="002B77F8">
        <w:rPr>
          <w:rFonts w:ascii="Tahoma" w:hAnsi="Tahoma" w:cs="Tahoma"/>
          <w:sz w:val="26"/>
          <w:szCs w:val="26"/>
        </w:rPr>
        <w:t>6</w:t>
      </w:r>
      <w:r w:rsidR="007F3C6E" w:rsidRPr="000168BA">
        <w:rPr>
          <w:rFonts w:ascii="Tahoma" w:hAnsi="Tahoma" w:cs="Tahoma"/>
          <w:sz w:val="26"/>
          <w:szCs w:val="26"/>
        </w:rPr>
        <w:t>.</w:t>
      </w:r>
      <w:r w:rsidR="002B77F8">
        <w:rPr>
          <w:rFonts w:ascii="Tahoma" w:hAnsi="Tahoma" w:cs="Tahoma"/>
          <w:sz w:val="26"/>
          <w:szCs w:val="26"/>
        </w:rPr>
        <w:t>01</w:t>
      </w:r>
      <w:r w:rsidR="007F3C6E" w:rsidRPr="000168BA">
        <w:rPr>
          <w:rFonts w:ascii="Tahoma" w:hAnsi="Tahoma" w:cs="Tahoma"/>
          <w:sz w:val="26"/>
          <w:szCs w:val="26"/>
        </w:rPr>
        <w:t>.202</w:t>
      </w:r>
      <w:r w:rsidR="002B77F8">
        <w:rPr>
          <w:rFonts w:ascii="Tahoma" w:hAnsi="Tahoma" w:cs="Tahoma"/>
          <w:sz w:val="26"/>
          <w:szCs w:val="26"/>
        </w:rPr>
        <w:t>2</w:t>
      </w:r>
      <w:r w:rsidR="007F3C6E" w:rsidRPr="000168BA">
        <w:rPr>
          <w:rFonts w:ascii="Tahoma" w:hAnsi="Tahoma" w:cs="Tahoma"/>
          <w:sz w:val="26"/>
          <w:szCs w:val="26"/>
        </w:rPr>
        <w:t xml:space="preserve"> privind prelungirea stării de alertă pe teritoriul României începând cu data de </w:t>
      </w:r>
      <w:r w:rsidR="002B77F8">
        <w:rPr>
          <w:rFonts w:ascii="Tahoma" w:hAnsi="Tahoma" w:cs="Tahoma"/>
          <w:sz w:val="26"/>
          <w:szCs w:val="26"/>
        </w:rPr>
        <w:t>08</w:t>
      </w:r>
      <w:r w:rsidR="0063619E">
        <w:rPr>
          <w:rFonts w:ascii="Tahoma" w:hAnsi="Tahoma" w:cs="Tahoma"/>
          <w:sz w:val="26"/>
          <w:szCs w:val="26"/>
        </w:rPr>
        <w:t xml:space="preserve"> </w:t>
      </w:r>
      <w:r w:rsidR="002B77F8">
        <w:rPr>
          <w:rFonts w:ascii="Tahoma" w:hAnsi="Tahoma" w:cs="Tahoma"/>
          <w:sz w:val="26"/>
          <w:szCs w:val="26"/>
        </w:rPr>
        <w:t>ianuarie</w:t>
      </w:r>
      <w:r w:rsidR="007F3C6E" w:rsidRPr="000168BA">
        <w:rPr>
          <w:rFonts w:ascii="Tahoma" w:hAnsi="Tahoma" w:cs="Tahoma"/>
          <w:sz w:val="26"/>
          <w:szCs w:val="26"/>
        </w:rPr>
        <w:t xml:space="preserve"> 202</w:t>
      </w:r>
      <w:r w:rsidR="002B77F8">
        <w:rPr>
          <w:rFonts w:ascii="Tahoma" w:hAnsi="Tahoma" w:cs="Tahoma"/>
          <w:sz w:val="26"/>
          <w:szCs w:val="26"/>
        </w:rPr>
        <w:t>2</w:t>
      </w:r>
      <w:r w:rsidR="005A0CE1" w:rsidRPr="000168BA">
        <w:rPr>
          <w:rFonts w:ascii="Tahoma" w:hAnsi="Tahoma" w:cs="Tahoma"/>
          <w:sz w:val="26"/>
          <w:szCs w:val="26"/>
        </w:rPr>
        <w:t>,</w:t>
      </w:r>
      <w:r w:rsidR="0063619E">
        <w:rPr>
          <w:rFonts w:ascii="Tahoma" w:hAnsi="Tahoma" w:cs="Tahoma"/>
          <w:sz w:val="26"/>
          <w:szCs w:val="26"/>
        </w:rPr>
        <w:t xml:space="preserve"> </w:t>
      </w:r>
      <w:r w:rsidR="006553A1" w:rsidRPr="006553A1">
        <w:rPr>
          <w:rFonts w:ascii="Tahoma" w:hAnsi="Tahoma" w:cs="Tahoma"/>
          <w:sz w:val="26"/>
          <w:szCs w:val="26"/>
        </w:rPr>
        <w:t xml:space="preserve">precum și stabilirea măsurilor care se aplică pe durata acesteia pentru prevenirea și combaterea efectelor pandemiei de </w:t>
      </w:r>
      <w:r w:rsidR="006553A1" w:rsidRPr="009865FB">
        <w:rPr>
          <w:rFonts w:ascii="Tahoma" w:hAnsi="Tahoma" w:cs="Tahoma"/>
          <w:sz w:val="26"/>
          <w:szCs w:val="26"/>
        </w:rPr>
        <w:t>COVID-19;</w:t>
      </w:r>
    </w:p>
    <w:p w:rsidR="001A6C49" w:rsidRPr="000168BA" w:rsidRDefault="001A6C49" w:rsidP="000F24FF">
      <w:pPr>
        <w:spacing w:line="276" w:lineRule="auto"/>
        <w:ind w:firstLine="708"/>
        <w:jc w:val="both"/>
        <w:rPr>
          <w:rFonts w:ascii="Tahoma" w:hAnsi="Tahoma" w:cs="Tahoma"/>
          <w:sz w:val="26"/>
          <w:szCs w:val="26"/>
        </w:rPr>
      </w:pPr>
      <w:r w:rsidRPr="000168BA">
        <w:rPr>
          <w:rFonts w:ascii="Tahoma" w:hAnsi="Tahoma" w:cs="Tahoma"/>
          <w:sz w:val="26"/>
          <w:szCs w:val="26"/>
        </w:rPr>
        <w:t>Ținând cont de:</w:t>
      </w:r>
    </w:p>
    <w:p w:rsidR="00846840" w:rsidRPr="000168BA" w:rsidRDefault="00846840" w:rsidP="000F24FF">
      <w:pPr>
        <w:numPr>
          <w:ilvl w:val="0"/>
          <w:numId w:val="9"/>
        </w:numPr>
        <w:spacing w:line="276" w:lineRule="auto"/>
        <w:ind w:left="142" w:hanging="142"/>
        <w:jc w:val="both"/>
        <w:rPr>
          <w:rFonts w:ascii="Tahoma" w:hAnsi="Tahoma" w:cs="Tahoma"/>
          <w:sz w:val="26"/>
          <w:szCs w:val="26"/>
        </w:rPr>
      </w:pPr>
      <w:r w:rsidRPr="000168BA">
        <w:rPr>
          <w:rFonts w:ascii="Tahoma" w:hAnsi="Tahoma" w:cs="Tahoma"/>
          <w:sz w:val="26"/>
          <w:szCs w:val="26"/>
        </w:rPr>
        <w:t>prevederile art. 10 din Regulamentul-cadru privind structura organizatorică, atribuțiile, funcționarea și dotarea comitetelor și centrelor operative pentru situații de urgență</w:t>
      </w:r>
      <w:r w:rsidR="00264128" w:rsidRPr="000168BA">
        <w:rPr>
          <w:rFonts w:ascii="Tahoma" w:hAnsi="Tahoma" w:cs="Tahoma"/>
          <w:sz w:val="26"/>
          <w:szCs w:val="26"/>
        </w:rPr>
        <w:t>,</w:t>
      </w:r>
      <w:r w:rsidR="000A6D92" w:rsidRPr="000168BA">
        <w:rPr>
          <w:rFonts w:ascii="Tahoma" w:hAnsi="Tahoma" w:cs="Tahoma"/>
          <w:sz w:val="26"/>
          <w:szCs w:val="26"/>
        </w:rPr>
        <w:t xml:space="preserve"> aprobat prin H.G. nr.</w:t>
      </w:r>
      <w:r w:rsidRPr="000168BA">
        <w:rPr>
          <w:rFonts w:ascii="Tahoma" w:hAnsi="Tahoma" w:cs="Tahoma"/>
          <w:sz w:val="26"/>
          <w:szCs w:val="26"/>
        </w:rPr>
        <w:t>1491/2004;</w:t>
      </w:r>
    </w:p>
    <w:p w:rsidR="00B35DEC" w:rsidRPr="000168BA" w:rsidRDefault="00846840" w:rsidP="000F24FF">
      <w:pPr>
        <w:numPr>
          <w:ilvl w:val="0"/>
          <w:numId w:val="9"/>
        </w:numPr>
        <w:spacing w:line="276" w:lineRule="auto"/>
        <w:ind w:left="142" w:hanging="142"/>
        <w:jc w:val="both"/>
        <w:rPr>
          <w:rFonts w:ascii="Tahoma" w:hAnsi="Tahoma" w:cs="Tahoma"/>
          <w:sz w:val="26"/>
          <w:szCs w:val="26"/>
        </w:rPr>
      </w:pPr>
      <w:r w:rsidRPr="000168BA">
        <w:rPr>
          <w:rFonts w:ascii="Tahoma" w:hAnsi="Tahoma" w:cs="Tahoma"/>
          <w:sz w:val="26"/>
          <w:szCs w:val="26"/>
        </w:rPr>
        <w:t>prevederile art. 23 alin. (1) din Regulamentul de Organizare și Funcționare a C.J.S.U. Alba, aprobat prin Ordinul</w:t>
      </w:r>
      <w:r w:rsidR="00877253" w:rsidRPr="000168BA">
        <w:rPr>
          <w:rFonts w:ascii="Tahoma" w:hAnsi="Tahoma" w:cs="Tahoma"/>
          <w:sz w:val="26"/>
          <w:szCs w:val="26"/>
        </w:rPr>
        <w:t xml:space="preserve"> Prefectului județului Alba nr.</w:t>
      </w:r>
      <w:r w:rsidR="00EC6ED8">
        <w:rPr>
          <w:rFonts w:ascii="Tahoma" w:hAnsi="Tahoma" w:cs="Tahoma"/>
          <w:sz w:val="26"/>
          <w:szCs w:val="26"/>
        </w:rPr>
        <w:t xml:space="preserve"> </w:t>
      </w:r>
      <w:r w:rsidR="001A6C49" w:rsidRPr="000168BA">
        <w:rPr>
          <w:rFonts w:ascii="Tahoma" w:hAnsi="Tahoma" w:cs="Tahoma"/>
          <w:sz w:val="26"/>
          <w:szCs w:val="26"/>
        </w:rPr>
        <w:t>336/25.07.2017</w:t>
      </w:r>
      <w:r w:rsidR="00264128" w:rsidRPr="000168BA">
        <w:rPr>
          <w:rFonts w:ascii="Tahoma" w:hAnsi="Tahoma" w:cs="Tahoma"/>
          <w:sz w:val="26"/>
          <w:szCs w:val="26"/>
        </w:rPr>
        <w:t>,</w:t>
      </w:r>
      <w:r w:rsidRPr="000168BA">
        <w:rPr>
          <w:rFonts w:ascii="Tahoma" w:hAnsi="Tahoma" w:cs="Tahoma"/>
          <w:sz w:val="26"/>
          <w:szCs w:val="26"/>
        </w:rPr>
        <w:t xml:space="preserve"> cu modificările și completările ulterioare;</w:t>
      </w:r>
    </w:p>
    <w:p w:rsidR="000F24FF" w:rsidRDefault="001A6C49" w:rsidP="00A40569">
      <w:pPr>
        <w:spacing w:line="276" w:lineRule="auto"/>
        <w:ind w:firstLine="708"/>
        <w:jc w:val="both"/>
        <w:rPr>
          <w:rFonts w:ascii="Tahoma" w:hAnsi="Tahoma" w:cs="Tahoma"/>
          <w:sz w:val="26"/>
          <w:szCs w:val="26"/>
        </w:rPr>
      </w:pPr>
      <w:r w:rsidRPr="000168BA">
        <w:rPr>
          <w:rFonts w:ascii="Tahoma" w:hAnsi="Tahoma" w:cs="Tahoma"/>
          <w:sz w:val="26"/>
          <w:szCs w:val="26"/>
        </w:rPr>
        <w:t>În temeiul dispozițiilor art.13 alin.2 anexa 3 la H.G. nr.</w:t>
      </w:r>
      <w:r w:rsidR="00EC6ED8">
        <w:rPr>
          <w:rFonts w:ascii="Tahoma" w:hAnsi="Tahoma" w:cs="Tahoma"/>
          <w:sz w:val="26"/>
          <w:szCs w:val="26"/>
        </w:rPr>
        <w:t xml:space="preserve"> </w:t>
      </w:r>
      <w:r w:rsidR="002B77F8">
        <w:rPr>
          <w:rFonts w:ascii="Tahoma" w:hAnsi="Tahoma" w:cs="Tahoma"/>
          <w:sz w:val="26"/>
          <w:szCs w:val="26"/>
        </w:rPr>
        <w:t>34</w:t>
      </w:r>
      <w:r w:rsidR="006B1EAE" w:rsidRPr="000168BA">
        <w:rPr>
          <w:rFonts w:ascii="Tahoma" w:hAnsi="Tahoma" w:cs="Tahoma"/>
          <w:sz w:val="26"/>
          <w:szCs w:val="26"/>
        </w:rPr>
        <w:t>/0</w:t>
      </w:r>
      <w:r w:rsidR="002B77F8">
        <w:rPr>
          <w:rFonts w:ascii="Tahoma" w:hAnsi="Tahoma" w:cs="Tahoma"/>
          <w:sz w:val="26"/>
          <w:szCs w:val="26"/>
        </w:rPr>
        <w:t>6</w:t>
      </w:r>
      <w:r w:rsidR="006B1EAE" w:rsidRPr="000168BA">
        <w:rPr>
          <w:rFonts w:ascii="Tahoma" w:hAnsi="Tahoma" w:cs="Tahoma"/>
          <w:sz w:val="26"/>
          <w:szCs w:val="26"/>
        </w:rPr>
        <w:t>.</w:t>
      </w:r>
      <w:r w:rsidR="002B77F8">
        <w:rPr>
          <w:rFonts w:ascii="Tahoma" w:hAnsi="Tahoma" w:cs="Tahoma"/>
          <w:sz w:val="26"/>
          <w:szCs w:val="26"/>
        </w:rPr>
        <w:t>01</w:t>
      </w:r>
      <w:r w:rsidR="006B1EAE" w:rsidRPr="000168BA">
        <w:rPr>
          <w:rFonts w:ascii="Tahoma" w:hAnsi="Tahoma" w:cs="Tahoma"/>
          <w:sz w:val="26"/>
          <w:szCs w:val="26"/>
        </w:rPr>
        <w:t>.202</w:t>
      </w:r>
      <w:r w:rsidR="002B77F8">
        <w:rPr>
          <w:rFonts w:ascii="Tahoma" w:hAnsi="Tahoma" w:cs="Tahoma"/>
          <w:sz w:val="26"/>
          <w:szCs w:val="26"/>
        </w:rPr>
        <w:t>2</w:t>
      </w:r>
      <w:r w:rsidR="0063619E">
        <w:rPr>
          <w:rFonts w:ascii="Tahoma" w:hAnsi="Tahoma" w:cs="Tahoma"/>
          <w:sz w:val="26"/>
          <w:szCs w:val="26"/>
        </w:rPr>
        <w:t xml:space="preserve"> </w:t>
      </w:r>
      <w:r w:rsidRPr="000168BA">
        <w:rPr>
          <w:rFonts w:ascii="Tahoma" w:hAnsi="Tahoma" w:cs="Tahoma"/>
          <w:sz w:val="26"/>
          <w:szCs w:val="26"/>
        </w:rPr>
        <w:t>privind prelungirea stării de alertă pe teritoriu</w:t>
      </w:r>
      <w:r w:rsidR="002B77F8">
        <w:rPr>
          <w:rFonts w:ascii="Tahoma" w:hAnsi="Tahoma" w:cs="Tahoma"/>
          <w:sz w:val="26"/>
          <w:szCs w:val="26"/>
        </w:rPr>
        <w:t>l României începând cu data de 08</w:t>
      </w:r>
      <w:r w:rsidR="0063619E">
        <w:rPr>
          <w:rFonts w:ascii="Tahoma" w:hAnsi="Tahoma" w:cs="Tahoma"/>
          <w:sz w:val="26"/>
          <w:szCs w:val="26"/>
        </w:rPr>
        <w:t xml:space="preserve"> </w:t>
      </w:r>
      <w:r w:rsidR="002B77F8">
        <w:rPr>
          <w:rFonts w:ascii="Tahoma" w:hAnsi="Tahoma" w:cs="Tahoma"/>
          <w:sz w:val="26"/>
          <w:szCs w:val="26"/>
        </w:rPr>
        <w:t xml:space="preserve">ianuarie </w:t>
      </w:r>
      <w:r w:rsidRPr="000168BA">
        <w:rPr>
          <w:rFonts w:ascii="Tahoma" w:hAnsi="Tahoma" w:cs="Tahoma"/>
          <w:sz w:val="26"/>
          <w:szCs w:val="26"/>
        </w:rPr>
        <w:t>202</w:t>
      </w:r>
      <w:r w:rsidR="002B77F8">
        <w:rPr>
          <w:rFonts w:ascii="Tahoma" w:hAnsi="Tahoma" w:cs="Tahoma"/>
          <w:sz w:val="26"/>
          <w:szCs w:val="26"/>
        </w:rPr>
        <w:t>2</w:t>
      </w:r>
      <w:r w:rsidRPr="000168BA">
        <w:rPr>
          <w:rFonts w:ascii="Tahoma" w:hAnsi="Tahoma" w:cs="Tahoma"/>
          <w:sz w:val="26"/>
          <w:szCs w:val="26"/>
        </w:rPr>
        <w:t xml:space="preserve">, </w:t>
      </w:r>
    </w:p>
    <w:p w:rsidR="0007691B" w:rsidRPr="000168BA" w:rsidRDefault="00846840" w:rsidP="000F24FF">
      <w:pPr>
        <w:spacing w:line="276" w:lineRule="auto"/>
        <w:ind w:firstLine="708"/>
        <w:jc w:val="both"/>
        <w:rPr>
          <w:rFonts w:ascii="Tahoma" w:hAnsi="Tahoma" w:cs="Tahoma"/>
          <w:sz w:val="26"/>
          <w:szCs w:val="26"/>
        </w:rPr>
      </w:pPr>
      <w:r w:rsidRPr="000168BA">
        <w:rPr>
          <w:rFonts w:ascii="Tahoma" w:hAnsi="Tahoma" w:cs="Tahoma"/>
          <w:sz w:val="26"/>
          <w:szCs w:val="26"/>
        </w:rPr>
        <w:lastRenderedPageBreak/>
        <w:t xml:space="preserve">Comitetul Județean pentru Situații de Urgență Alba, convocat în ședință extraordinară în data de </w:t>
      </w:r>
      <w:r w:rsidR="00052AC0">
        <w:rPr>
          <w:rFonts w:ascii="Tahoma" w:hAnsi="Tahoma" w:cs="Tahoma"/>
          <w:sz w:val="26"/>
          <w:szCs w:val="26"/>
        </w:rPr>
        <w:t>0</w:t>
      </w:r>
      <w:r w:rsidR="00A4197A">
        <w:rPr>
          <w:rFonts w:ascii="Tahoma" w:hAnsi="Tahoma" w:cs="Tahoma"/>
          <w:sz w:val="26"/>
          <w:szCs w:val="26"/>
        </w:rPr>
        <w:t>4</w:t>
      </w:r>
      <w:r w:rsidR="00E46086" w:rsidRPr="000168BA">
        <w:rPr>
          <w:rFonts w:ascii="Tahoma" w:hAnsi="Tahoma" w:cs="Tahoma"/>
          <w:sz w:val="26"/>
          <w:szCs w:val="26"/>
        </w:rPr>
        <w:t>.</w:t>
      </w:r>
      <w:r w:rsidR="00052AC0">
        <w:rPr>
          <w:rFonts w:ascii="Tahoma" w:hAnsi="Tahoma" w:cs="Tahoma"/>
          <w:sz w:val="26"/>
          <w:szCs w:val="26"/>
        </w:rPr>
        <w:t>02</w:t>
      </w:r>
      <w:r w:rsidR="002B77F8">
        <w:rPr>
          <w:rFonts w:ascii="Tahoma" w:hAnsi="Tahoma" w:cs="Tahoma"/>
          <w:sz w:val="26"/>
          <w:szCs w:val="26"/>
        </w:rPr>
        <w:t>.2022</w:t>
      </w:r>
      <w:r w:rsidRPr="000168BA">
        <w:rPr>
          <w:rFonts w:ascii="Tahoma" w:hAnsi="Tahoma" w:cs="Tahoma"/>
          <w:sz w:val="26"/>
          <w:szCs w:val="26"/>
        </w:rPr>
        <w:t xml:space="preserve">, </w:t>
      </w:r>
    </w:p>
    <w:p w:rsidR="009F2702" w:rsidRPr="000168BA" w:rsidRDefault="00846840" w:rsidP="00877253">
      <w:pPr>
        <w:spacing w:before="120" w:after="120" w:line="276" w:lineRule="auto"/>
        <w:jc w:val="center"/>
        <w:rPr>
          <w:rFonts w:ascii="Tahoma" w:hAnsi="Tahoma" w:cs="Tahoma"/>
          <w:sz w:val="26"/>
          <w:szCs w:val="26"/>
        </w:rPr>
      </w:pPr>
      <w:r w:rsidRPr="000168BA">
        <w:rPr>
          <w:rFonts w:ascii="Tahoma" w:hAnsi="Tahoma" w:cs="Tahoma"/>
          <w:sz w:val="26"/>
          <w:szCs w:val="26"/>
        </w:rPr>
        <w:t>HOTĂRĂȘTE:</w:t>
      </w:r>
    </w:p>
    <w:p w:rsidR="00180B88" w:rsidRPr="000168BA" w:rsidRDefault="00A602AC" w:rsidP="00D90A28">
      <w:pPr>
        <w:numPr>
          <w:ilvl w:val="0"/>
          <w:numId w:val="1"/>
        </w:numPr>
        <w:tabs>
          <w:tab w:val="left" w:pos="993"/>
        </w:tabs>
        <w:spacing w:line="276" w:lineRule="auto"/>
        <w:ind w:left="0" w:firstLine="0"/>
        <w:jc w:val="both"/>
        <w:rPr>
          <w:rFonts w:ascii="Tahoma" w:hAnsi="Tahoma" w:cs="Tahoma"/>
          <w:sz w:val="26"/>
          <w:szCs w:val="26"/>
        </w:rPr>
      </w:pPr>
      <w:r w:rsidRPr="000168BA">
        <w:rPr>
          <w:rFonts w:ascii="Tahoma" w:hAnsi="Tahoma" w:cs="Tahoma"/>
          <w:sz w:val="26"/>
          <w:szCs w:val="26"/>
        </w:rPr>
        <w:t xml:space="preserve">(1) Se constată </w:t>
      </w:r>
      <w:r w:rsidR="001A6C49" w:rsidRPr="000168BA">
        <w:rPr>
          <w:rFonts w:ascii="Tahoma" w:hAnsi="Tahoma" w:cs="Tahoma"/>
          <w:sz w:val="26"/>
          <w:szCs w:val="26"/>
        </w:rPr>
        <w:t>încadrarea în limitele inci</w:t>
      </w:r>
      <w:r w:rsidRPr="000168BA">
        <w:rPr>
          <w:rFonts w:ascii="Tahoma" w:hAnsi="Tahoma" w:cs="Tahoma"/>
          <w:sz w:val="26"/>
          <w:szCs w:val="26"/>
        </w:rPr>
        <w:t>denț</w:t>
      </w:r>
      <w:r w:rsidR="001A6C49" w:rsidRPr="000168BA">
        <w:rPr>
          <w:rFonts w:ascii="Tahoma" w:hAnsi="Tahoma" w:cs="Tahoma"/>
          <w:sz w:val="26"/>
          <w:szCs w:val="26"/>
        </w:rPr>
        <w:t>ei</w:t>
      </w:r>
      <w:r w:rsidRPr="000168BA">
        <w:rPr>
          <w:rFonts w:ascii="Tahoma" w:hAnsi="Tahoma" w:cs="Tahoma"/>
          <w:sz w:val="26"/>
          <w:szCs w:val="26"/>
        </w:rPr>
        <w:t xml:space="preserve"> cumulată la 14 zile a cazurilor de îmbolnăv</w:t>
      </w:r>
      <w:r w:rsidR="00781193" w:rsidRPr="000168BA">
        <w:rPr>
          <w:rFonts w:ascii="Tahoma" w:hAnsi="Tahoma" w:cs="Tahoma"/>
          <w:sz w:val="26"/>
          <w:szCs w:val="26"/>
        </w:rPr>
        <w:t>ire cu SARS–CoV-</w:t>
      </w:r>
      <w:r w:rsidR="00F959C1" w:rsidRPr="000168BA">
        <w:rPr>
          <w:rFonts w:ascii="Tahoma" w:hAnsi="Tahoma" w:cs="Tahoma"/>
          <w:sz w:val="26"/>
          <w:szCs w:val="26"/>
        </w:rPr>
        <w:t>2,</w:t>
      </w:r>
      <w:r w:rsidR="00397D23" w:rsidRPr="000168BA">
        <w:rPr>
          <w:rFonts w:ascii="Tahoma" w:hAnsi="Tahoma" w:cs="Tahoma"/>
          <w:sz w:val="26"/>
          <w:szCs w:val="26"/>
        </w:rPr>
        <w:t xml:space="preserve"> la data de </w:t>
      </w:r>
      <w:r w:rsidR="00052AC0">
        <w:rPr>
          <w:rFonts w:ascii="Tahoma" w:hAnsi="Tahoma" w:cs="Tahoma"/>
          <w:sz w:val="26"/>
          <w:szCs w:val="26"/>
        </w:rPr>
        <w:t>0</w:t>
      </w:r>
      <w:r w:rsidR="00A4197A">
        <w:rPr>
          <w:rFonts w:ascii="Tahoma" w:hAnsi="Tahoma" w:cs="Tahoma"/>
          <w:sz w:val="26"/>
          <w:szCs w:val="26"/>
        </w:rPr>
        <w:t>4</w:t>
      </w:r>
      <w:r w:rsidR="000C4D63">
        <w:rPr>
          <w:rFonts w:ascii="Tahoma" w:hAnsi="Tahoma" w:cs="Tahoma"/>
          <w:sz w:val="26"/>
          <w:szCs w:val="26"/>
        </w:rPr>
        <w:t>.</w:t>
      </w:r>
      <w:r w:rsidR="00052AC0">
        <w:rPr>
          <w:rFonts w:ascii="Tahoma" w:hAnsi="Tahoma" w:cs="Tahoma"/>
          <w:sz w:val="26"/>
          <w:szCs w:val="26"/>
        </w:rPr>
        <w:t>02</w:t>
      </w:r>
      <w:r w:rsidRPr="000168BA">
        <w:rPr>
          <w:rFonts w:ascii="Tahoma" w:hAnsi="Tahoma" w:cs="Tahoma"/>
          <w:sz w:val="26"/>
          <w:szCs w:val="26"/>
        </w:rPr>
        <w:t>.202</w:t>
      </w:r>
      <w:r w:rsidR="002B77F8">
        <w:rPr>
          <w:rFonts w:ascii="Tahoma" w:hAnsi="Tahoma" w:cs="Tahoma"/>
          <w:sz w:val="26"/>
          <w:szCs w:val="26"/>
        </w:rPr>
        <w:t>2</w:t>
      </w:r>
      <w:r w:rsidRPr="000168BA">
        <w:rPr>
          <w:rFonts w:ascii="Tahoma" w:hAnsi="Tahoma" w:cs="Tahoma"/>
          <w:sz w:val="26"/>
          <w:szCs w:val="26"/>
        </w:rPr>
        <w:t>, pentru fiecare unitate administrativ-teritorială de pe raza județului Alba, conform Anexei care este parte integrantă din prezenta hotărâre</w:t>
      </w:r>
      <w:r w:rsidR="004B10E1" w:rsidRPr="000168BA">
        <w:rPr>
          <w:rFonts w:ascii="Tahoma" w:hAnsi="Tahoma" w:cs="Tahoma"/>
          <w:sz w:val="26"/>
          <w:szCs w:val="26"/>
        </w:rPr>
        <w:t>;</w:t>
      </w:r>
    </w:p>
    <w:p w:rsidR="009F1890" w:rsidRPr="000168BA" w:rsidRDefault="00A602AC" w:rsidP="00877253">
      <w:pPr>
        <w:spacing w:before="120" w:line="276" w:lineRule="auto"/>
        <w:jc w:val="both"/>
        <w:rPr>
          <w:rFonts w:ascii="Tahoma" w:hAnsi="Tahoma" w:cs="Tahoma"/>
          <w:sz w:val="26"/>
          <w:szCs w:val="26"/>
        </w:rPr>
      </w:pPr>
      <w:r w:rsidRPr="000168BA">
        <w:rPr>
          <w:rFonts w:ascii="Tahoma" w:hAnsi="Tahoma" w:cs="Tahoma"/>
          <w:sz w:val="26"/>
          <w:szCs w:val="26"/>
        </w:rPr>
        <w:t>(2) Măsurile stabilite pentru diminuarea riscului de îmbol</w:t>
      </w:r>
      <w:r w:rsidR="00DB5D8A" w:rsidRPr="000168BA">
        <w:rPr>
          <w:rFonts w:ascii="Tahoma" w:hAnsi="Tahoma" w:cs="Tahoma"/>
          <w:sz w:val="26"/>
          <w:szCs w:val="26"/>
        </w:rPr>
        <w:t>năvire cu SARS-CoV-2 la nivelul</w:t>
      </w:r>
      <w:r w:rsidR="00EC6ED8">
        <w:rPr>
          <w:rFonts w:ascii="Tahoma" w:hAnsi="Tahoma" w:cs="Tahoma"/>
          <w:sz w:val="26"/>
          <w:szCs w:val="26"/>
        </w:rPr>
        <w:t xml:space="preserve"> </w:t>
      </w:r>
      <w:r w:rsidR="009F1890" w:rsidRPr="000168BA">
        <w:rPr>
          <w:rFonts w:ascii="Tahoma" w:hAnsi="Tahoma" w:cs="Tahoma"/>
          <w:sz w:val="26"/>
          <w:szCs w:val="26"/>
        </w:rPr>
        <w:t>tuturor unităților administrativ-teritoriale de pe raza județului Alba</w:t>
      </w:r>
      <w:r w:rsidRPr="000168BA">
        <w:rPr>
          <w:rFonts w:ascii="Tahoma" w:hAnsi="Tahoma" w:cs="Tahoma"/>
          <w:sz w:val="26"/>
          <w:szCs w:val="26"/>
        </w:rPr>
        <w:t xml:space="preserve">, sunt cele prevăzute în </w:t>
      </w:r>
      <w:r w:rsidR="00C57C5C">
        <w:rPr>
          <w:rFonts w:ascii="Tahoma" w:hAnsi="Tahoma" w:cs="Tahoma"/>
          <w:sz w:val="26"/>
          <w:szCs w:val="26"/>
        </w:rPr>
        <w:t>H</w:t>
      </w:r>
      <w:r w:rsidR="00B60DF1" w:rsidRPr="000168BA">
        <w:rPr>
          <w:rFonts w:ascii="Tahoma" w:hAnsi="Tahoma" w:cs="Tahoma"/>
          <w:sz w:val="26"/>
          <w:szCs w:val="26"/>
        </w:rPr>
        <w:t>otărârea Comitetului Județean pent</w:t>
      </w:r>
      <w:r w:rsidR="005F0D9B" w:rsidRPr="000168BA">
        <w:rPr>
          <w:rFonts w:ascii="Tahoma" w:hAnsi="Tahoma" w:cs="Tahoma"/>
          <w:sz w:val="26"/>
          <w:szCs w:val="26"/>
        </w:rPr>
        <w:t>ru Situații de Urgență Alba nr.</w:t>
      </w:r>
      <w:r w:rsidR="002B77F8">
        <w:rPr>
          <w:rFonts w:ascii="Tahoma" w:hAnsi="Tahoma" w:cs="Tahoma"/>
          <w:sz w:val="26"/>
          <w:szCs w:val="26"/>
        </w:rPr>
        <w:t xml:space="preserve">1 </w:t>
      </w:r>
      <w:r w:rsidR="00C90D64" w:rsidRPr="000168BA">
        <w:rPr>
          <w:rFonts w:ascii="Tahoma" w:hAnsi="Tahoma" w:cs="Tahoma"/>
          <w:sz w:val="26"/>
          <w:szCs w:val="26"/>
        </w:rPr>
        <w:t xml:space="preserve">din </w:t>
      </w:r>
      <w:r w:rsidR="007017D7">
        <w:rPr>
          <w:rFonts w:ascii="Tahoma" w:hAnsi="Tahoma" w:cs="Tahoma"/>
          <w:sz w:val="26"/>
          <w:szCs w:val="26"/>
        </w:rPr>
        <w:t>0</w:t>
      </w:r>
      <w:r w:rsidR="002B77F8">
        <w:rPr>
          <w:rFonts w:ascii="Tahoma" w:hAnsi="Tahoma" w:cs="Tahoma"/>
          <w:sz w:val="26"/>
          <w:szCs w:val="26"/>
        </w:rPr>
        <w:t>7</w:t>
      </w:r>
      <w:r w:rsidR="00C90D64" w:rsidRPr="000168BA">
        <w:rPr>
          <w:rFonts w:ascii="Tahoma" w:hAnsi="Tahoma" w:cs="Tahoma"/>
          <w:sz w:val="26"/>
          <w:szCs w:val="26"/>
        </w:rPr>
        <w:t>.</w:t>
      </w:r>
      <w:r w:rsidR="002B77F8">
        <w:rPr>
          <w:rFonts w:ascii="Tahoma" w:hAnsi="Tahoma" w:cs="Tahoma"/>
          <w:sz w:val="26"/>
          <w:szCs w:val="26"/>
        </w:rPr>
        <w:t>01</w:t>
      </w:r>
      <w:r w:rsidR="00B60DF1" w:rsidRPr="000168BA">
        <w:rPr>
          <w:rFonts w:ascii="Tahoma" w:hAnsi="Tahoma" w:cs="Tahoma"/>
          <w:sz w:val="26"/>
          <w:szCs w:val="26"/>
        </w:rPr>
        <w:t>.202</w:t>
      </w:r>
      <w:r w:rsidR="002B77F8">
        <w:rPr>
          <w:rFonts w:ascii="Tahoma" w:hAnsi="Tahoma" w:cs="Tahoma"/>
          <w:sz w:val="26"/>
          <w:szCs w:val="26"/>
        </w:rPr>
        <w:t>2</w:t>
      </w:r>
      <w:r w:rsidR="004B10E1" w:rsidRPr="000168BA">
        <w:rPr>
          <w:rFonts w:ascii="Tahoma" w:hAnsi="Tahoma" w:cs="Tahoma"/>
          <w:sz w:val="26"/>
          <w:szCs w:val="26"/>
        </w:rPr>
        <w:t>,</w:t>
      </w:r>
      <w:r w:rsidR="00EC6ED8">
        <w:rPr>
          <w:rFonts w:ascii="Tahoma" w:hAnsi="Tahoma" w:cs="Tahoma"/>
          <w:sz w:val="26"/>
          <w:szCs w:val="26"/>
        </w:rPr>
        <w:t xml:space="preserve"> </w:t>
      </w:r>
      <w:r w:rsidRPr="000168BA">
        <w:rPr>
          <w:rFonts w:ascii="Tahoma" w:hAnsi="Tahoma" w:cs="Tahoma"/>
          <w:sz w:val="26"/>
          <w:szCs w:val="26"/>
        </w:rPr>
        <w:t xml:space="preserve">în funcție de rata de incidență cumulată la 14 zile a cazurilor de îmbolnăvire cu SARS-CoV-2, conform </w:t>
      </w:r>
      <w:r w:rsidR="007F3C6E" w:rsidRPr="000168BA">
        <w:rPr>
          <w:rFonts w:ascii="Tahoma" w:hAnsi="Tahoma" w:cs="Tahoma"/>
          <w:sz w:val="26"/>
          <w:szCs w:val="26"/>
        </w:rPr>
        <w:t>a</w:t>
      </w:r>
      <w:r w:rsidRPr="000168BA">
        <w:rPr>
          <w:rFonts w:ascii="Tahoma" w:hAnsi="Tahoma" w:cs="Tahoma"/>
          <w:sz w:val="26"/>
          <w:szCs w:val="26"/>
        </w:rPr>
        <w:t>nexei la prezenta hotărâre</w:t>
      </w:r>
      <w:r w:rsidR="009F1890" w:rsidRPr="000168BA">
        <w:rPr>
          <w:rFonts w:ascii="Tahoma" w:hAnsi="Tahoma" w:cs="Tahoma"/>
          <w:sz w:val="26"/>
          <w:szCs w:val="26"/>
        </w:rPr>
        <w:t>;</w:t>
      </w:r>
    </w:p>
    <w:p w:rsidR="00A602AC" w:rsidRPr="009C52FC" w:rsidRDefault="009F1890" w:rsidP="000F1AEA">
      <w:pPr>
        <w:spacing w:before="120" w:line="276" w:lineRule="auto"/>
        <w:jc w:val="both"/>
        <w:rPr>
          <w:rFonts w:ascii="Tahoma" w:hAnsi="Tahoma" w:cs="Tahoma"/>
          <w:sz w:val="26"/>
          <w:szCs w:val="26"/>
        </w:rPr>
      </w:pPr>
      <w:r w:rsidRPr="00F83DD5">
        <w:rPr>
          <w:rFonts w:ascii="Tahoma" w:hAnsi="Tahoma" w:cs="Tahoma"/>
          <w:sz w:val="26"/>
          <w:szCs w:val="26"/>
        </w:rPr>
        <w:t>(3) Măsurile prevăzute în anexa la prezenta hotărâre pentru</w:t>
      </w:r>
      <w:r w:rsidR="00EC6ED8">
        <w:rPr>
          <w:rFonts w:ascii="Tahoma" w:hAnsi="Tahoma" w:cs="Tahoma"/>
          <w:sz w:val="26"/>
          <w:szCs w:val="26"/>
        </w:rPr>
        <w:t xml:space="preserve"> </w:t>
      </w:r>
      <w:r w:rsidR="00411668">
        <w:rPr>
          <w:rFonts w:ascii="Tahoma" w:hAnsi="Tahoma" w:cs="Tahoma"/>
          <w:sz w:val="26"/>
          <w:szCs w:val="26"/>
        </w:rPr>
        <w:t xml:space="preserve">orașul </w:t>
      </w:r>
      <w:r w:rsidR="00924801">
        <w:rPr>
          <w:rFonts w:ascii="Tahoma" w:hAnsi="Tahoma" w:cs="Tahoma"/>
          <w:sz w:val="26"/>
          <w:szCs w:val="26"/>
        </w:rPr>
        <w:t>Teiuș și comunele</w:t>
      </w:r>
      <w:r w:rsidR="00EC6ED8">
        <w:rPr>
          <w:rFonts w:ascii="Tahoma" w:hAnsi="Tahoma" w:cs="Tahoma"/>
          <w:sz w:val="26"/>
          <w:szCs w:val="26"/>
        </w:rPr>
        <w:t xml:space="preserve"> </w:t>
      </w:r>
      <w:r w:rsidR="00924801">
        <w:rPr>
          <w:rFonts w:ascii="Tahoma" w:hAnsi="Tahoma" w:cs="Tahoma"/>
          <w:sz w:val="26"/>
          <w:szCs w:val="26"/>
        </w:rPr>
        <w:t>Ciugud, Ciuruleasa, Poiana Vadului, Poșaga, Rădești, Sălciua, Săliștea, Sohodol, Vadu Moților, Valea Lungă și Vințu de Jos</w:t>
      </w:r>
      <w:r w:rsidR="00361BD5">
        <w:rPr>
          <w:rFonts w:ascii="Tahoma" w:hAnsi="Tahoma" w:cs="Tahoma"/>
          <w:sz w:val="26"/>
          <w:szCs w:val="26"/>
        </w:rPr>
        <w:t xml:space="preserve"> </w:t>
      </w:r>
      <w:r w:rsidR="007F3C6E" w:rsidRPr="000F1AEA">
        <w:rPr>
          <w:rFonts w:ascii="Tahoma" w:hAnsi="Tahoma" w:cs="Tahoma"/>
          <w:sz w:val="26"/>
          <w:szCs w:val="26"/>
        </w:rPr>
        <w:t>intr</w:t>
      </w:r>
      <w:r w:rsidR="005A0CE1" w:rsidRPr="000F1AEA">
        <w:rPr>
          <w:rFonts w:ascii="Tahoma" w:hAnsi="Tahoma" w:cs="Tahoma"/>
          <w:sz w:val="26"/>
          <w:szCs w:val="26"/>
        </w:rPr>
        <w:t>ă</w:t>
      </w:r>
      <w:r w:rsidR="005A0CE1" w:rsidRPr="000E5159">
        <w:rPr>
          <w:rFonts w:ascii="Tahoma" w:hAnsi="Tahoma" w:cs="Tahoma"/>
          <w:sz w:val="26"/>
          <w:szCs w:val="26"/>
        </w:rPr>
        <w:t xml:space="preserve"> în </w:t>
      </w:r>
      <w:r w:rsidR="009E1B9F" w:rsidRPr="000E5159">
        <w:rPr>
          <w:rFonts w:ascii="Tahoma" w:hAnsi="Tahoma" w:cs="Tahoma"/>
          <w:sz w:val="26"/>
          <w:szCs w:val="26"/>
        </w:rPr>
        <w:t>vigoare începând cu data de</w:t>
      </w:r>
      <w:r w:rsidR="00361BD5">
        <w:rPr>
          <w:rFonts w:ascii="Tahoma" w:hAnsi="Tahoma" w:cs="Tahoma"/>
          <w:sz w:val="26"/>
          <w:szCs w:val="26"/>
        </w:rPr>
        <w:t xml:space="preserve"> </w:t>
      </w:r>
      <w:r w:rsidR="00752135" w:rsidRPr="009C52FC">
        <w:rPr>
          <w:rFonts w:ascii="Tahoma" w:hAnsi="Tahoma" w:cs="Tahoma"/>
          <w:sz w:val="26"/>
          <w:szCs w:val="26"/>
        </w:rPr>
        <w:t>0</w:t>
      </w:r>
      <w:r w:rsidR="00A4197A" w:rsidRPr="009C52FC">
        <w:rPr>
          <w:rFonts w:ascii="Tahoma" w:hAnsi="Tahoma" w:cs="Tahoma"/>
          <w:sz w:val="26"/>
          <w:szCs w:val="26"/>
        </w:rPr>
        <w:t>5</w:t>
      </w:r>
      <w:r w:rsidR="000B1E89" w:rsidRPr="009C52FC">
        <w:rPr>
          <w:rFonts w:ascii="Tahoma" w:hAnsi="Tahoma" w:cs="Tahoma"/>
          <w:sz w:val="26"/>
          <w:szCs w:val="26"/>
        </w:rPr>
        <w:t>.</w:t>
      </w:r>
      <w:r w:rsidR="00752135" w:rsidRPr="009C52FC">
        <w:rPr>
          <w:rFonts w:ascii="Tahoma" w:hAnsi="Tahoma" w:cs="Tahoma"/>
          <w:sz w:val="26"/>
          <w:szCs w:val="26"/>
        </w:rPr>
        <w:t>02</w:t>
      </w:r>
      <w:r w:rsidR="00B21110" w:rsidRPr="009C52FC">
        <w:rPr>
          <w:rFonts w:ascii="Tahoma" w:hAnsi="Tahoma" w:cs="Tahoma"/>
          <w:sz w:val="26"/>
          <w:szCs w:val="26"/>
        </w:rPr>
        <w:t>.202</w:t>
      </w:r>
      <w:r w:rsidR="002B77F8" w:rsidRPr="009C52FC">
        <w:rPr>
          <w:rFonts w:ascii="Tahoma" w:hAnsi="Tahoma" w:cs="Tahoma"/>
          <w:sz w:val="26"/>
          <w:szCs w:val="26"/>
        </w:rPr>
        <w:t>2</w:t>
      </w:r>
      <w:r w:rsidR="00B21110" w:rsidRPr="009C52FC">
        <w:rPr>
          <w:rFonts w:ascii="Tahoma" w:hAnsi="Tahoma" w:cs="Tahoma"/>
          <w:sz w:val="26"/>
          <w:szCs w:val="26"/>
        </w:rPr>
        <w:t xml:space="preserve"> ora 00:00</w:t>
      </w:r>
      <w:r w:rsidR="000168BA" w:rsidRPr="009C52FC">
        <w:rPr>
          <w:rFonts w:ascii="Tahoma" w:hAnsi="Tahoma" w:cs="Tahoma"/>
          <w:sz w:val="26"/>
          <w:szCs w:val="26"/>
        </w:rPr>
        <w:t xml:space="preserve">, </w:t>
      </w:r>
      <w:r w:rsidR="005F1BE7" w:rsidRPr="009C52FC">
        <w:rPr>
          <w:rFonts w:ascii="Tahoma" w:hAnsi="Tahoma" w:cs="Tahoma"/>
          <w:sz w:val="26"/>
          <w:szCs w:val="26"/>
        </w:rPr>
        <w:t xml:space="preserve">și </w:t>
      </w:r>
      <w:r w:rsidR="00B524DF" w:rsidRPr="009C52FC">
        <w:rPr>
          <w:rFonts w:ascii="Tahoma" w:hAnsi="Tahoma" w:cs="Tahoma"/>
          <w:sz w:val="26"/>
          <w:szCs w:val="26"/>
        </w:rPr>
        <w:t>se aplică</w:t>
      </w:r>
      <w:r w:rsidR="00361BD5">
        <w:rPr>
          <w:rFonts w:ascii="Tahoma" w:hAnsi="Tahoma" w:cs="Tahoma"/>
          <w:sz w:val="26"/>
          <w:szCs w:val="26"/>
        </w:rPr>
        <w:t xml:space="preserve"> </w:t>
      </w:r>
      <w:r w:rsidR="000168BA" w:rsidRPr="009C52FC">
        <w:rPr>
          <w:rFonts w:ascii="Tahoma" w:hAnsi="Tahoma" w:cs="Tahoma"/>
          <w:sz w:val="26"/>
          <w:szCs w:val="26"/>
        </w:rPr>
        <w:t>pentru o perioadă de  14 zile</w:t>
      </w:r>
      <w:r w:rsidR="002B77F8" w:rsidRPr="009C52FC">
        <w:rPr>
          <w:rFonts w:ascii="Tahoma" w:hAnsi="Tahoma" w:cs="Tahoma"/>
          <w:sz w:val="26"/>
          <w:szCs w:val="26"/>
        </w:rPr>
        <w:t>.</w:t>
      </w:r>
    </w:p>
    <w:p w:rsidR="00AB4578" w:rsidRPr="000168BA" w:rsidRDefault="00AB4578" w:rsidP="005A253C">
      <w:pPr>
        <w:numPr>
          <w:ilvl w:val="0"/>
          <w:numId w:val="1"/>
        </w:numPr>
        <w:tabs>
          <w:tab w:val="left" w:pos="990"/>
        </w:tabs>
        <w:spacing w:before="120" w:line="276" w:lineRule="auto"/>
        <w:ind w:left="0" w:firstLine="0"/>
        <w:jc w:val="both"/>
        <w:rPr>
          <w:rFonts w:ascii="Tahoma" w:hAnsi="Tahoma" w:cs="Tahoma"/>
          <w:sz w:val="26"/>
          <w:szCs w:val="26"/>
        </w:rPr>
      </w:pPr>
      <w:r w:rsidRPr="000168BA">
        <w:rPr>
          <w:rFonts w:ascii="Tahoma" w:hAnsi="Tahoma" w:cs="Tahoma"/>
          <w:sz w:val="26"/>
          <w:szCs w:val="26"/>
        </w:rPr>
        <w:t>Hotărârile adoptate de C</w:t>
      </w:r>
      <w:r w:rsidR="009326CA">
        <w:rPr>
          <w:rFonts w:ascii="Tahoma" w:hAnsi="Tahoma" w:cs="Tahoma"/>
          <w:sz w:val="26"/>
          <w:szCs w:val="26"/>
        </w:rPr>
        <w:t>.</w:t>
      </w:r>
      <w:r w:rsidRPr="000168BA">
        <w:rPr>
          <w:rFonts w:ascii="Tahoma" w:hAnsi="Tahoma" w:cs="Tahoma"/>
          <w:sz w:val="26"/>
          <w:szCs w:val="26"/>
        </w:rPr>
        <w:t>J</w:t>
      </w:r>
      <w:r w:rsidR="009326CA">
        <w:rPr>
          <w:rFonts w:ascii="Tahoma" w:hAnsi="Tahoma" w:cs="Tahoma"/>
          <w:sz w:val="26"/>
          <w:szCs w:val="26"/>
        </w:rPr>
        <w:t>.</w:t>
      </w:r>
      <w:r w:rsidRPr="000168BA">
        <w:rPr>
          <w:rFonts w:ascii="Tahoma" w:hAnsi="Tahoma" w:cs="Tahoma"/>
          <w:sz w:val="26"/>
          <w:szCs w:val="26"/>
        </w:rPr>
        <w:t>S</w:t>
      </w:r>
      <w:r w:rsidR="009326CA">
        <w:rPr>
          <w:rFonts w:ascii="Tahoma" w:hAnsi="Tahoma" w:cs="Tahoma"/>
          <w:sz w:val="26"/>
          <w:szCs w:val="26"/>
        </w:rPr>
        <w:t>.</w:t>
      </w:r>
      <w:r w:rsidRPr="000168BA">
        <w:rPr>
          <w:rFonts w:ascii="Tahoma" w:hAnsi="Tahoma" w:cs="Tahoma"/>
          <w:sz w:val="26"/>
          <w:szCs w:val="26"/>
        </w:rPr>
        <w:t>U</w:t>
      </w:r>
      <w:r w:rsidR="009326CA">
        <w:rPr>
          <w:rFonts w:ascii="Tahoma" w:hAnsi="Tahoma" w:cs="Tahoma"/>
          <w:sz w:val="26"/>
          <w:szCs w:val="26"/>
        </w:rPr>
        <w:t>.</w:t>
      </w:r>
      <w:r w:rsidRPr="000168BA">
        <w:rPr>
          <w:rFonts w:ascii="Tahoma" w:hAnsi="Tahoma" w:cs="Tahoma"/>
          <w:sz w:val="26"/>
          <w:szCs w:val="26"/>
        </w:rPr>
        <w:t xml:space="preserve"> Alba până la data adoptării prezentei hotărâri își mențin aplicabilitatea în măsura în care prevederile acestora nu contravin măsurilor stabilite în prezenta hotărâre.</w:t>
      </w:r>
    </w:p>
    <w:p w:rsidR="00215758" w:rsidRDefault="00DA34AE" w:rsidP="00A40569">
      <w:pPr>
        <w:numPr>
          <w:ilvl w:val="0"/>
          <w:numId w:val="1"/>
        </w:numPr>
        <w:tabs>
          <w:tab w:val="left" w:pos="993"/>
        </w:tabs>
        <w:spacing w:before="120" w:line="276" w:lineRule="auto"/>
        <w:ind w:left="0" w:firstLine="0"/>
        <w:jc w:val="both"/>
        <w:rPr>
          <w:rFonts w:ascii="Tahoma" w:hAnsi="Tahoma" w:cs="Tahoma"/>
          <w:sz w:val="26"/>
          <w:szCs w:val="26"/>
        </w:rPr>
      </w:pPr>
      <w:r w:rsidRPr="000168BA">
        <w:rPr>
          <w:rFonts w:ascii="Tahoma" w:hAnsi="Tahoma" w:cs="Tahoma"/>
          <w:sz w:val="26"/>
          <w:szCs w:val="26"/>
        </w:rPr>
        <w:t>Prezenta h</w:t>
      </w:r>
      <w:r w:rsidR="00846840" w:rsidRPr="000168BA">
        <w:rPr>
          <w:rFonts w:ascii="Tahoma" w:hAnsi="Tahoma" w:cs="Tahoma"/>
          <w:sz w:val="26"/>
          <w:szCs w:val="26"/>
        </w:rPr>
        <w:t xml:space="preserve">otărâre se transmite membrilor Comitetului Județean pentru Situații de Urgență Alba, </w:t>
      </w:r>
      <w:r w:rsidR="0083036F" w:rsidRPr="000168BA">
        <w:rPr>
          <w:rFonts w:ascii="Tahoma" w:hAnsi="Tahoma" w:cs="Tahoma"/>
          <w:sz w:val="26"/>
          <w:szCs w:val="26"/>
        </w:rPr>
        <w:t xml:space="preserve">la toate </w:t>
      </w:r>
      <w:r w:rsidR="00846840" w:rsidRPr="000168BA">
        <w:rPr>
          <w:rFonts w:ascii="Tahoma" w:hAnsi="Tahoma" w:cs="Tahoma"/>
          <w:sz w:val="26"/>
          <w:szCs w:val="26"/>
        </w:rPr>
        <w:t>U</w:t>
      </w:r>
      <w:r w:rsidR="00D256F6" w:rsidRPr="000168BA">
        <w:rPr>
          <w:rFonts w:ascii="Tahoma" w:hAnsi="Tahoma" w:cs="Tahoma"/>
          <w:sz w:val="26"/>
          <w:szCs w:val="26"/>
        </w:rPr>
        <w:t>.</w:t>
      </w:r>
      <w:r w:rsidR="00846840" w:rsidRPr="000168BA">
        <w:rPr>
          <w:rFonts w:ascii="Tahoma" w:hAnsi="Tahoma" w:cs="Tahoma"/>
          <w:sz w:val="26"/>
          <w:szCs w:val="26"/>
        </w:rPr>
        <w:t>A</w:t>
      </w:r>
      <w:r w:rsidR="00D256F6" w:rsidRPr="000168BA">
        <w:rPr>
          <w:rFonts w:ascii="Tahoma" w:hAnsi="Tahoma" w:cs="Tahoma"/>
          <w:sz w:val="26"/>
          <w:szCs w:val="26"/>
        </w:rPr>
        <w:t>.</w:t>
      </w:r>
      <w:r w:rsidR="00846840" w:rsidRPr="000168BA">
        <w:rPr>
          <w:rFonts w:ascii="Tahoma" w:hAnsi="Tahoma" w:cs="Tahoma"/>
          <w:sz w:val="26"/>
          <w:szCs w:val="26"/>
        </w:rPr>
        <w:t>T</w:t>
      </w:r>
      <w:r w:rsidR="00270831">
        <w:rPr>
          <w:rFonts w:ascii="Tahoma" w:hAnsi="Tahoma" w:cs="Tahoma"/>
          <w:sz w:val="26"/>
          <w:szCs w:val="26"/>
        </w:rPr>
        <w:t xml:space="preserve">. </w:t>
      </w:r>
      <w:r w:rsidR="00846840" w:rsidRPr="000168BA">
        <w:rPr>
          <w:rFonts w:ascii="Tahoma" w:hAnsi="Tahoma" w:cs="Tahoma"/>
          <w:sz w:val="26"/>
          <w:szCs w:val="26"/>
        </w:rPr>
        <w:t>-</w:t>
      </w:r>
      <w:r w:rsidR="00361BD5">
        <w:rPr>
          <w:rFonts w:ascii="Tahoma" w:hAnsi="Tahoma" w:cs="Tahoma"/>
          <w:sz w:val="26"/>
          <w:szCs w:val="26"/>
        </w:rPr>
        <w:t xml:space="preserve"> </w:t>
      </w:r>
      <w:r w:rsidR="00CD46AC" w:rsidRPr="000168BA">
        <w:rPr>
          <w:rFonts w:ascii="Tahoma" w:hAnsi="Tahoma" w:cs="Tahoma"/>
          <w:sz w:val="26"/>
          <w:szCs w:val="26"/>
        </w:rPr>
        <w:t>uril</w:t>
      </w:r>
      <w:r w:rsidR="0083036F" w:rsidRPr="000168BA">
        <w:rPr>
          <w:rFonts w:ascii="Tahoma" w:hAnsi="Tahoma" w:cs="Tahoma"/>
          <w:sz w:val="26"/>
          <w:szCs w:val="26"/>
        </w:rPr>
        <w:t>e de pe raza județului Alba</w:t>
      </w:r>
      <w:r w:rsidR="00EA3CB3" w:rsidRPr="000168BA">
        <w:rPr>
          <w:rFonts w:ascii="Tahoma" w:hAnsi="Tahoma" w:cs="Tahoma"/>
          <w:sz w:val="26"/>
          <w:szCs w:val="26"/>
        </w:rPr>
        <w:t>,</w:t>
      </w:r>
      <w:r w:rsidR="00846840" w:rsidRPr="000168BA">
        <w:rPr>
          <w:rFonts w:ascii="Tahoma" w:hAnsi="Tahoma" w:cs="Tahoma"/>
          <w:sz w:val="26"/>
          <w:szCs w:val="26"/>
        </w:rPr>
        <w:t xml:space="preserve">în vederea aducerii la cunoștința populației, operatorilor economici și instituțiilor publice, prin toate mijloacele de comunicare avute la dispoziție. De asemenea, prezenta hotărâre se transmite la Inspectoratul General pentru Situații de Urgență și la Departamentul pentru Situații de Urgență de către Inspectoratul pentru Situații de Urgență „UNIREA” al județului Alba. Totodată, hotărârea se va afișa pe site-ul Instituției Prefectului – Județul Alba.     </w:t>
      </w:r>
    </w:p>
    <w:p w:rsidR="00FC38BD" w:rsidRPr="00DE46E2" w:rsidRDefault="00FC38BD" w:rsidP="00FC38BD">
      <w:pPr>
        <w:tabs>
          <w:tab w:val="left" w:pos="993"/>
        </w:tabs>
        <w:spacing w:before="120" w:line="276" w:lineRule="auto"/>
        <w:jc w:val="both"/>
        <w:rPr>
          <w:rFonts w:ascii="Tahoma" w:hAnsi="Tahoma" w:cs="Tahoma"/>
          <w:sz w:val="26"/>
          <w:szCs w:val="26"/>
        </w:rPr>
      </w:pPr>
    </w:p>
    <w:p w:rsidR="0094075D" w:rsidRPr="00A40569" w:rsidRDefault="00846840" w:rsidP="00A40569">
      <w:pPr>
        <w:pStyle w:val="Titlu4"/>
        <w:tabs>
          <w:tab w:val="left" w:pos="993"/>
        </w:tabs>
        <w:jc w:val="right"/>
        <w:rPr>
          <w:rFonts w:ascii="Tahoma" w:hAnsi="Tahoma" w:cs="Tahoma"/>
          <w:b w:val="0"/>
          <w:sz w:val="26"/>
          <w:szCs w:val="26"/>
        </w:rPr>
      </w:pPr>
      <w:r w:rsidRPr="000168BA">
        <w:rPr>
          <w:rFonts w:ascii="Tahoma" w:hAnsi="Tahoma" w:cs="Tahoma"/>
          <w:b w:val="0"/>
          <w:sz w:val="26"/>
          <w:szCs w:val="26"/>
        </w:rPr>
        <w:t xml:space="preserve">Alba Iulia, </w:t>
      </w:r>
      <w:r w:rsidR="00300920">
        <w:rPr>
          <w:rFonts w:ascii="Tahoma" w:hAnsi="Tahoma" w:cs="Tahoma"/>
          <w:b w:val="0"/>
          <w:sz w:val="26"/>
          <w:szCs w:val="26"/>
          <w:lang w:val="en-US"/>
        </w:rPr>
        <w:t>0</w:t>
      </w:r>
      <w:r w:rsidR="00A4197A">
        <w:rPr>
          <w:rFonts w:ascii="Tahoma" w:hAnsi="Tahoma" w:cs="Tahoma"/>
          <w:b w:val="0"/>
          <w:sz w:val="26"/>
          <w:szCs w:val="26"/>
          <w:lang w:val="en-US"/>
        </w:rPr>
        <w:t>4</w:t>
      </w:r>
      <w:r w:rsidR="00091C9A">
        <w:rPr>
          <w:rFonts w:ascii="Tahoma" w:hAnsi="Tahoma" w:cs="Tahoma"/>
          <w:b w:val="0"/>
          <w:sz w:val="26"/>
          <w:szCs w:val="26"/>
        </w:rPr>
        <w:t>.</w:t>
      </w:r>
      <w:r w:rsidR="00300920">
        <w:rPr>
          <w:rFonts w:ascii="Tahoma" w:hAnsi="Tahoma" w:cs="Tahoma"/>
          <w:b w:val="0"/>
          <w:sz w:val="26"/>
          <w:szCs w:val="26"/>
        </w:rPr>
        <w:t>02</w:t>
      </w:r>
      <w:r w:rsidR="00D256F6" w:rsidRPr="000168BA">
        <w:rPr>
          <w:rFonts w:ascii="Tahoma" w:hAnsi="Tahoma" w:cs="Tahoma"/>
          <w:b w:val="0"/>
          <w:sz w:val="26"/>
          <w:szCs w:val="26"/>
        </w:rPr>
        <w:t>.202</w:t>
      </w:r>
      <w:r w:rsidR="002B77F8">
        <w:rPr>
          <w:rFonts w:ascii="Tahoma" w:hAnsi="Tahoma" w:cs="Tahoma"/>
          <w:b w:val="0"/>
          <w:sz w:val="26"/>
          <w:szCs w:val="26"/>
        </w:rPr>
        <w:t>2</w:t>
      </w:r>
    </w:p>
    <w:p w:rsidR="00A40569" w:rsidRDefault="00A40569" w:rsidP="0048672D">
      <w:pPr>
        <w:rPr>
          <w:rFonts w:ascii="Tahoma" w:hAnsi="Tahoma" w:cs="Tahoma"/>
          <w:b/>
          <w:sz w:val="28"/>
          <w:szCs w:val="28"/>
        </w:rPr>
      </w:pPr>
    </w:p>
    <w:p w:rsidR="00D303C8" w:rsidRDefault="00D303C8" w:rsidP="00DC3F74">
      <w:pPr>
        <w:jc w:val="center"/>
        <w:rPr>
          <w:rFonts w:ascii="Tahoma" w:hAnsi="Tahoma" w:cs="Tahoma"/>
          <w:b/>
          <w:sz w:val="28"/>
          <w:szCs w:val="28"/>
        </w:rPr>
      </w:pPr>
    </w:p>
    <w:p w:rsidR="00DC3F74" w:rsidRPr="00DC3F74" w:rsidRDefault="00DC3F74" w:rsidP="00DC3F74">
      <w:pPr>
        <w:jc w:val="center"/>
        <w:rPr>
          <w:rFonts w:ascii="Tahoma" w:hAnsi="Tahoma" w:cs="Tahoma"/>
          <w:b/>
          <w:sz w:val="28"/>
          <w:szCs w:val="28"/>
        </w:rPr>
      </w:pPr>
      <w:r w:rsidRPr="00DC3F74">
        <w:rPr>
          <w:rFonts w:ascii="Tahoma" w:hAnsi="Tahoma" w:cs="Tahoma"/>
          <w:b/>
          <w:sz w:val="28"/>
          <w:szCs w:val="28"/>
        </w:rPr>
        <w:t>PREŞEDINTELE</w:t>
      </w:r>
    </w:p>
    <w:p w:rsidR="00DC3F74" w:rsidRPr="00DC3F74" w:rsidRDefault="00DC3F74" w:rsidP="00DC3F74">
      <w:pPr>
        <w:jc w:val="center"/>
        <w:rPr>
          <w:rFonts w:ascii="Tahoma" w:hAnsi="Tahoma" w:cs="Tahoma"/>
          <w:b/>
          <w:sz w:val="28"/>
          <w:szCs w:val="28"/>
        </w:rPr>
      </w:pPr>
      <w:r w:rsidRPr="00DC3F74">
        <w:rPr>
          <w:rFonts w:ascii="Tahoma" w:hAnsi="Tahoma" w:cs="Tahoma"/>
          <w:b/>
          <w:sz w:val="28"/>
          <w:szCs w:val="28"/>
        </w:rPr>
        <w:t>COMITETULUI JUDEȚEAN PENTRU SITUAȚII DE URGENȚĂ</w:t>
      </w:r>
    </w:p>
    <w:p w:rsidR="00DC3F74" w:rsidRPr="00DC3F74" w:rsidRDefault="00DC3F74" w:rsidP="00DC3F74">
      <w:pPr>
        <w:tabs>
          <w:tab w:val="left" w:pos="3390"/>
        </w:tabs>
        <w:jc w:val="center"/>
        <w:rPr>
          <w:rFonts w:ascii="Tahoma" w:hAnsi="Tahoma" w:cs="Tahoma"/>
          <w:b/>
          <w:sz w:val="28"/>
          <w:szCs w:val="28"/>
        </w:rPr>
      </w:pPr>
      <w:r w:rsidRPr="00DC3F74">
        <w:rPr>
          <w:rFonts w:ascii="Tahoma" w:hAnsi="Tahoma" w:cs="Tahoma"/>
          <w:b/>
          <w:sz w:val="28"/>
          <w:szCs w:val="28"/>
        </w:rPr>
        <w:t>Nicolae ALBU</w:t>
      </w:r>
    </w:p>
    <w:p w:rsidR="00DC3F74" w:rsidRPr="00DC3F74" w:rsidRDefault="00DC3F74" w:rsidP="00DC3F74">
      <w:pPr>
        <w:tabs>
          <w:tab w:val="left" w:pos="3390"/>
        </w:tabs>
        <w:jc w:val="center"/>
        <w:rPr>
          <w:rFonts w:ascii="Tahoma" w:hAnsi="Tahoma" w:cs="Tahoma"/>
          <w:b/>
          <w:sz w:val="28"/>
          <w:szCs w:val="28"/>
        </w:rPr>
      </w:pPr>
      <w:r w:rsidRPr="00DC3F74">
        <w:rPr>
          <w:rFonts w:ascii="Tahoma" w:hAnsi="Tahoma" w:cs="Tahoma"/>
          <w:b/>
          <w:sz w:val="28"/>
          <w:szCs w:val="28"/>
        </w:rPr>
        <w:t>Prefectul Județului Alba</w:t>
      </w:r>
    </w:p>
    <w:p w:rsidR="00270831" w:rsidRDefault="00270831" w:rsidP="0048672D">
      <w:pPr>
        <w:rPr>
          <w:rFonts w:ascii="Tahoma" w:hAnsi="Tahoma" w:cs="Tahoma"/>
          <w:b/>
          <w:sz w:val="28"/>
          <w:szCs w:val="28"/>
        </w:rPr>
      </w:pPr>
    </w:p>
    <w:sectPr w:rsidR="00270831" w:rsidSect="00B969F0">
      <w:footerReference w:type="even" r:id="rId9"/>
      <w:footerReference w:type="default" r:id="rId10"/>
      <w:footerReference w:type="first" r:id="rId11"/>
      <w:pgSz w:w="11906" w:h="16838"/>
      <w:pgMar w:top="567" w:right="567" w:bottom="454" w:left="130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29C8" w:rsidRDefault="006029C8">
      <w:r>
        <w:separator/>
      </w:r>
    </w:p>
  </w:endnote>
  <w:endnote w:type="continuationSeparator" w:id="1">
    <w:p w:rsidR="006029C8" w:rsidRDefault="006029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4FF" w:rsidRDefault="00775E69">
    <w:pPr>
      <w:pStyle w:val="Subsol"/>
      <w:framePr w:wrap="around" w:vAnchor="text" w:hAnchor="margin" w:xAlign="center" w:y="1"/>
      <w:rPr>
        <w:rStyle w:val="Numrdepagin"/>
      </w:rPr>
    </w:pPr>
    <w:r>
      <w:rPr>
        <w:rStyle w:val="Numrdepagin"/>
      </w:rPr>
      <w:fldChar w:fldCharType="begin"/>
    </w:r>
    <w:r w:rsidR="000F24FF">
      <w:rPr>
        <w:rStyle w:val="Numrdepagin"/>
      </w:rPr>
      <w:instrText xml:space="preserve">PAGE  </w:instrText>
    </w:r>
    <w:r>
      <w:rPr>
        <w:rStyle w:val="Numrdepagin"/>
      </w:rPr>
      <w:fldChar w:fldCharType="end"/>
    </w:r>
  </w:p>
  <w:p w:rsidR="000F24FF" w:rsidRDefault="000F24FF">
    <w:pPr>
      <w:pStyle w:val="Subsol"/>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4FF" w:rsidRDefault="000F24FF" w:rsidP="00D84BF7">
    <w:pPr>
      <w:pStyle w:val="Subsol"/>
      <w:jc w:val="center"/>
    </w:pPr>
    <w:r w:rsidRPr="00D84BF7">
      <w:t xml:space="preserve">Pag. </w:t>
    </w:r>
    <w:r w:rsidR="00775E69" w:rsidRPr="00D84BF7">
      <w:rPr>
        <w:bCs/>
      </w:rPr>
      <w:fldChar w:fldCharType="begin"/>
    </w:r>
    <w:r w:rsidRPr="00D84BF7">
      <w:rPr>
        <w:bCs/>
      </w:rPr>
      <w:instrText xml:space="preserve"> PAGE </w:instrText>
    </w:r>
    <w:r w:rsidR="00775E69" w:rsidRPr="00D84BF7">
      <w:rPr>
        <w:bCs/>
      </w:rPr>
      <w:fldChar w:fldCharType="separate"/>
    </w:r>
    <w:r w:rsidR="002E6035">
      <w:rPr>
        <w:bCs/>
        <w:noProof/>
      </w:rPr>
      <w:t>2</w:t>
    </w:r>
    <w:r w:rsidR="00775E69" w:rsidRPr="00D84BF7">
      <w:rPr>
        <w:bCs/>
      </w:rPr>
      <w:fldChar w:fldCharType="end"/>
    </w:r>
    <w:r w:rsidRPr="00D84BF7">
      <w:t xml:space="preserve"> din </w:t>
    </w:r>
    <w:r w:rsidR="00775E69" w:rsidRPr="00D84BF7">
      <w:rPr>
        <w:bCs/>
      </w:rPr>
      <w:fldChar w:fldCharType="begin"/>
    </w:r>
    <w:r w:rsidRPr="00D84BF7">
      <w:rPr>
        <w:bCs/>
      </w:rPr>
      <w:instrText xml:space="preserve"> NUMPAGES  </w:instrText>
    </w:r>
    <w:r w:rsidR="00775E69" w:rsidRPr="00D84BF7">
      <w:rPr>
        <w:bCs/>
      </w:rPr>
      <w:fldChar w:fldCharType="separate"/>
    </w:r>
    <w:r w:rsidR="002E6035">
      <w:rPr>
        <w:bCs/>
        <w:noProof/>
      </w:rPr>
      <w:t>2</w:t>
    </w:r>
    <w:r w:rsidR="00775E69" w:rsidRPr="00D84BF7">
      <w:rPr>
        <w:bC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4FF" w:rsidRDefault="000F24FF" w:rsidP="00A75A22">
    <w:pPr>
      <w:pStyle w:val="Subsol"/>
      <w:jc w:val="center"/>
    </w:pPr>
    <w:r w:rsidRPr="00D84BF7">
      <w:t xml:space="preserve">Pag. </w:t>
    </w:r>
    <w:r w:rsidR="00775E69" w:rsidRPr="00D84BF7">
      <w:rPr>
        <w:bCs/>
      </w:rPr>
      <w:fldChar w:fldCharType="begin"/>
    </w:r>
    <w:r w:rsidRPr="00D84BF7">
      <w:rPr>
        <w:bCs/>
      </w:rPr>
      <w:instrText xml:space="preserve"> PAGE </w:instrText>
    </w:r>
    <w:r w:rsidR="00775E69" w:rsidRPr="00D84BF7">
      <w:rPr>
        <w:bCs/>
      </w:rPr>
      <w:fldChar w:fldCharType="separate"/>
    </w:r>
    <w:r w:rsidR="002E6035">
      <w:rPr>
        <w:bCs/>
        <w:noProof/>
      </w:rPr>
      <w:t>1</w:t>
    </w:r>
    <w:r w:rsidR="00775E69" w:rsidRPr="00D84BF7">
      <w:rPr>
        <w:bCs/>
      </w:rPr>
      <w:fldChar w:fldCharType="end"/>
    </w:r>
    <w:r w:rsidRPr="00D84BF7">
      <w:t xml:space="preserve"> din </w:t>
    </w:r>
    <w:r w:rsidR="00775E69" w:rsidRPr="00D84BF7">
      <w:rPr>
        <w:bCs/>
      </w:rPr>
      <w:fldChar w:fldCharType="begin"/>
    </w:r>
    <w:r w:rsidRPr="00D84BF7">
      <w:rPr>
        <w:bCs/>
      </w:rPr>
      <w:instrText xml:space="preserve"> NUMPAGES  </w:instrText>
    </w:r>
    <w:r w:rsidR="00775E69" w:rsidRPr="00D84BF7">
      <w:rPr>
        <w:bCs/>
      </w:rPr>
      <w:fldChar w:fldCharType="separate"/>
    </w:r>
    <w:r w:rsidR="002E6035">
      <w:rPr>
        <w:bCs/>
        <w:noProof/>
      </w:rPr>
      <w:t>2</w:t>
    </w:r>
    <w:r w:rsidR="00775E69" w:rsidRPr="00D84BF7">
      <w:rPr>
        <w:b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29C8" w:rsidRDefault="006029C8">
      <w:r>
        <w:separator/>
      </w:r>
    </w:p>
  </w:footnote>
  <w:footnote w:type="continuationSeparator" w:id="1">
    <w:p w:rsidR="006029C8" w:rsidRDefault="006029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90101"/>
    <w:multiLevelType w:val="hybridMultilevel"/>
    <w:tmpl w:val="E3A6E9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C047CA"/>
    <w:multiLevelType w:val="hybridMultilevel"/>
    <w:tmpl w:val="8F449DD6"/>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33481B7F"/>
    <w:multiLevelType w:val="hybridMultilevel"/>
    <w:tmpl w:val="1256B8D6"/>
    <w:lvl w:ilvl="0" w:tplc="C64ABE5E">
      <w:start w:val="1"/>
      <w:numFmt w:val="decimal"/>
      <w:lvlText w:val="Art. %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936757"/>
    <w:multiLevelType w:val="hybridMultilevel"/>
    <w:tmpl w:val="4A22663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451625BB"/>
    <w:multiLevelType w:val="hybridMultilevel"/>
    <w:tmpl w:val="E3A6E9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8A48E2"/>
    <w:multiLevelType w:val="hybridMultilevel"/>
    <w:tmpl w:val="9426E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A196D47"/>
    <w:multiLevelType w:val="hybridMultilevel"/>
    <w:tmpl w:val="1A245D4E"/>
    <w:lvl w:ilvl="0" w:tplc="0809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7D70033F"/>
    <w:multiLevelType w:val="hybridMultilevel"/>
    <w:tmpl w:val="58E6EA6E"/>
    <w:lvl w:ilvl="0" w:tplc="0809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6"/>
  </w:num>
  <w:num w:numId="6">
    <w:abstractNumId w:val="0"/>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0"/>
    <w:footnote w:id="1"/>
  </w:footnotePr>
  <w:endnotePr>
    <w:endnote w:id="0"/>
    <w:endnote w:id="1"/>
  </w:endnotePr>
  <w:compat/>
  <w:rsids>
    <w:rsidRoot w:val="00E76C6A"/>
    <w:rsid w:val="00000067"/>
    <w:rsid w:val="00000221"/>
    <w:rsid w:val="0000044B"/>
    <w:rsid w:val="0000090E"/>
    <w:rsid w:val="0000157E"/>
    <w:rsid w:val="0000179F"/>
    <w:rsid w:val="00001D56"/>
    <w:rsid w:val="00001F0E"/>
    <w:rsid w:val="00002E9F"/>
    <w:rsid w:val="00003ED1"/>
    <w:rsid w:val="00004845"/>
    <w:rsid w:val="00005347"/>
    <w:rsid w:val="00006081"/>
    <w:rsid w:val="000064B3"/>
    <w:rsid w:val="00006F35"/>
    <w:rsid w:val="000070EE"/>
    <w:rsid w:val="00007EF8"/>
    <w:rsid w:val="00010059"/>
    <w:rsid w:val="00010EF9"/>
    <w:rsid w:val="0001128A"/>
    <w:rsid w:val="000126BD"/>
    <w:rsid w:val="00012F9C"/>
    <w:rsid w:val="000143E7"/>
    <w:rsid w:val="000146EE"/>
    <w:rsid w:val="00014E3E"/>
    <w:rsid w:val="000159C9"/>
    <w:rsid w:val="000168BA"/>
    <w:rsid w:val="000170B7"/>
    <w:rsid w:val="000212E1"/>
    <w:rsid w:val="00021541"/>
    <w:rsid w:val="000215C0"/>
    <w:rsid w:val="00021E2E"/>
    <w:rsid w:val="000226A2"/>
    <w:rsid w:val="00022D6A"/>
    <w:rsid w:val="00022F31"/>
    <w:rsid w:val="00022F7A"/>
    <w:rsid w:val="000249E2"/>
    <w:rsid w:val="000253C3"/>
    <w:rsid w:val="0002574E"/>
    <w:rsid w:val="00026388"/>
    <w:rsid w:val="000279B2"/>
    <w:rsid w:val="00027CE5"/>
    <w:rsid w:val="00030BB6"/>
    <w:rsid w:val="00030C33"/>
    <w:rsid w:val="0003207B"/>
    <w:rsid w:val="000321C7"/>
    <w:rsid w:val="00032976"/>
    <w:rsid w:val="00033810"/>
    <w:rsid w:val="00033C01"/>
    <w:rsid w:val="000350D2"/>
    <w:rsid w:val="00035BD8"/>
    <w:rsid w:val="00037D09"/>
    <w:rsid w:val="00041045"/>
    <w:rsid w:val="0004112B"/>
    <w:rsid w:val="000422BC"/>
    <w:rsid w:val="00042950"/>
    <w:rsid w:val="00043329"/>
    <w:rsid w:val="000437D0"/>
    <w:rsid w:val="00044667"/>
    <w:rsid w:val="000446CD"/>
    <w:rsid w:val="00044E85"/>
    <w:rsid w:val="0004594B"/>
    <w:rsid w:val="000467FB"/>
    <w:rsid w:val="000474B8"/>
    <w:rsid w:val="00050460"/>
    <w:rsid w:val="00050E66"/>
    <w:rsid w:val="000513AF"/>
    <w:rsid w:val="00052AC0"/>
    <w:rsid w:val="00052BC6"/>
    <w:rsid w:val="0005321D"/>
    <w:rsid w:val="00053352"/>
    <w:rsid w:val="00053EEE"/>
    <w:rsid w:val="0005432E"/>
    <w:rsid w:val="0005455D"/>
    <w:rsid w:val="00055876"/>
    <w:rsid w:val="000562BA"/>
    <w:rsid w:val="00057268"/>
    <w:rsid w:val="0006013F"/>
    <w:rsid w:val="00060308"/>
    <w:rsid w:val="00060545"/>
    <w:rsid w:val="00060A6B"/>
    <w:rsid w:val="00060DDF"/>
    <w:rsid w:val="00060F3A"/>
    <w:rsid w:val="000613DD"/>
    <w:rsid w:val="00061B34"/>
    <w:rsid w:val="00061B36"/>
    <w:rsid w:val="00062A7F"/>
    <w:rsid w:val="00063904"/>
    <w:rsid w:val="00065774"/>
    <w:rsid w:val="00065CD2"/>
    <w:rsid w:val="00066436"/>
    <w:rsid w:val="000671D8"/>
    <w:rsid w:val="0006729E"/>
    <w:rsid w:val="000679F4"/>
    <w:rsid w:val="00067AC2"/>
    <w:rsid w:val="000701A3"/>
    <w:rsid w:val="00070D60"/>
    <w:rsid w:val="0007172F"/>
    <w:rsid w:val="000724D1"/>
    <w:rsid w:val="00073FF8"/>
    <w:rsid w:val="000753D5"/>
    <w:rsid w:val="0007588C"/>
    <w:rsid w:val="00076477"/>
    <w:rsid w:val="00076902"/>
    <w:rsid w:val="0007691B"/>
    <w:rsid w:val="0008010A"/>
    <w:rsid w:val="00081325"/>
    <w:rsid w:val="00081795"/>
    <w:rsid w:val="000819FB"/>
    <w:rsid w:val="00082E99"/>
    <w:rsid w:val="00082FB7"/>
    <w:rsid w:val="000833E0"/>
    <w:rsid w:val="000839CF"/>
    <w:rsid w:val="00083C84"/>
    <w:rsid w:val="00083E65"/>
    <w:rsid w:val="0008483A"/>
    <w:rsid w:val="0008523E"/>
    <w:rsid w:val="0008578E"/>
    <w:rsid w:val="00085EE3"/>
    <w:rsid w:val="0008681F"/>
    <w:rsid w:val="00086AC0"/>
    <w:rsid w:val="00086C17"/>
    <w:rsid w:val="00087DFD"/>
    <w:rsid w:val="00087E65"/>
    <w:rsid w:val="00091AA9"/>
    <w:rsid w:val="00091C9A"/>
    <w:rsid w:val="000926ED"/>
    <w:rsid w:val="00092FE9"/>
    <w:rsid w:val="0009350F"/>
    <w:rsid w:val="00093C75"/>
    <w:rsid w:val="00094340"/>
    <w:rsid w:val="00094A84"/>
    <w:rsid w:val="00095A8D"/>
    <w:rsid w:val="00096134"/>
    <w:rsid w:val="00097E1F"/>
    <w:rsid w:val="000A0464"/>
    <w:rsid w:val="000A0985"/>
    <w:rsid w:val="000A0A63"/>
    <w:rsid w:val="000A1447"/>
    <w:rsid w:val="000A232F"/>
    <w:rsid w:val="000A3943"/>
    <w:rsid w:val="000A5521"/>
    <w:rsid w:val="000A5636"/>
    <w:rsid w:val="000A650E"/>
    <w:rsid w:val="000A68D0"/>
    <w:rsid w:val="000A6D92"/>
    <w:rsid w:val="000A70FF"/>
    <w:rsid w:val="000B0011"/>
    <w:rsid w:val="000B0B70"/>
    <w:rsid w:val="000B0DA4"/>
    <w:rsid w:val="000B1539"/>
    <w:rsid w:val="000B16B7"/>
    <w:rsid w:val="000B1E89"/>
    <w:rsid w:val="000B20E7"/>
    <w:rsid w:val="000B4B96"/>
    <w:rsid w:val="000B572B"/>
    <w:rsid w:val="000B57D3"/>
    <w:rsid w:val="000B7666"/>
    <w:rsid w:val="000B7753"/>
    <w:rsid w:val="000B7961"/>
    <w:rsid w:val="000C010D"/>
    <w:rsid w:val="000C0438"/>
    <w:rsid w:val="000C166D"/>
    <w:rsid w:val="000C2739"/>
    <w:rsid w:val="000C3C49"/>
    <w:rsid w:val="000C436B"/>
    <w:rsid w:val="000C4D63"/>
    <w:rsid w:val="000C568B"/>
    <w:rsid w:val="000C57F0"/>
    <w:rsid w:val="000C634C"/>
    <w:rsid w:val="000C65FA"/>
    <w:rsid w:val="000C6BD8"/>
    <w:rsid w:val="000C7D59"/>
    <w:rsid w:val="000D0427"/>
    <w:rsid w:val="000D08A5"/>
    <w:rsid w:val="000D0D64"/>
    <w:rsid w:val="000D1CB8"/>
    <w:rsid w:val="000D2E6F"/>
    <w:rsid w:val="000D32CC"/>
    <w:rsid w:val="000D34DA"/>
    <w:rsid w:val="000D4015"/>
    <w:rsid w:val="000D5594"/>
    <w:rsid w:val="000D58D0"/>
    <w:rsid w:val="000D5D5C"/>
    <w:rsid w:val="000D6663"/>
    <w:rsid w:val="000D7035"/>
    <w:rsid w:val="000E0A8D"/>
    <w:rsid w:val="000E19D8"/>
    <w:rsid w:val="000E21B1"/>
    <w:rsid w:val="000E2460"/>
    <w:rsid w:val="000E25AB"/>
    <w:rsid w:val="000E3354"/>
    <w:rsid w:val="000E3A7C"/>
    <w:rsid w:val="000E47C7"/>
    <w:rsid w:val="000E49F3"/>
    <w:rsid w:val="000E5159"/>
    <w:rsid w:val="000E5283"/>
    <w:rsid w:val="000E5BB6"/>
    <w:rsid w:val="000E64B0"/>
    <w:rsid w:val="000E66B5"/>
    <w:rsid w:val="000E7472"/>
    <w:rsid w:val="000F1269"/>
    <w:rsid w:val="000F161A"/>
    <w:rsid w:val="000F1657"/>
    <w:rsid w:val="000F1AEA"/>
    <w:rsid w:val="000F24FF"/>
    <w:rsid w:val="000F2621"/>
    <w:rsid w:val="000F2A4F"/>
    <w:rsid w:val="000F3A1D"/>
    <w:rsid w:val="000F4046"/>
    <w:rsid w:val="000F4BEE"/>
    <w:rsid w:val="000F56F6"/>
    <w:rsid w:val="000F57BE"/>
    <w:rsid w:val="000F63DB"/>
    <w:rsid w:val="000F6BDB"/>
    <w:rsid w:val="000F7488"/>
    <w:rsid w:val="000F7B08"/>
    <w:rsid w:val="00100379"/>
    <w:rsid w:val="0010073C"/>
    <w:rsid w:val="001016A4"/>
    <w:rsid w:val="001020AB"/>
    <w:rsid w:val="001020F2"/>
    <w:rsid w:val="0010232E"/>
    <w:rsid w:val="0010269C"/>
    <w:rsid w:val="00102EFB"/>
    <w:rsid w:val="001040B2"/>
    <w:rsid w:val="0010484E"/>
    <w:rsid w:val="0010502F"/>
    <w:rsid w:val="00106178"/>
    <w:rsid w:val="00106BA7"/>
    <w:rsid w:val="0010752A"/>
    <w:rsid w:val="00107691"/>
    <w:rsid w:val="00107C5E"/>
    <w:rsid w:val="001103A6"/>
    <w:rsid w:val="00111171"/>
    <w:rsid w:val="0011153E"/>
    <w:rsid w:val="00112731"/>
    <w:rsid w:val="00112C86"/>
    <w:rsid w:val="0011332D"/>
    <w:rsid w:val="001138DE"/>
    <w:rsid w:val="0011463C"/>
    <w:rsid w:val="00114742"/>
    <w:rsid w:val="00114743"/>
    <w:rsid w:val="0011490F"/>
    <w:rsid w:val="00115040"/>
    <w:rsid w:val="00115C8B"/>
    <w:rsid w:val="0011682A"/>
    <w:rsid w:val="00116A9A"/>
    <w:rsid w:val="0011742F"/>
    <w:rsid w:val="0012019E"/>
    <w:rsid w:val="001207B6"/>
    <w:rsid w:val="00121466"/>
    <w:rsid w:val="001215CB"/>
    <w:rsid w:val="00122B7E"/>
    <w:rsid w:val="001230A8"/>
    <w:rsid w:val="00124897"/>
    <w:rsid w:val="00126021"/>
    <w:rsid w:val="0012741C"/>
    <w:rsid w:val="00127829"/>
    <w:rsid w:val="001278D0"/>
    <w:rsid w:val="001303A8"/>
    <w:rsid w:val="001307B8"/>
    <w:rsid w:val="0013134B"/>
    <w:rsid w:val="00132127"/>
    <w:rsid w:val="001325DA"/>
    <w:rsid w:val="00133CB2"/>
    <w:rsid w:val="00134717"/>
    <w:rsid w:val="00134EBF"/>
    <w:rsid w:val="001351A3"/>
    <w:rsid w:val="00135C53"/>
    <w:rsid w:val="001367E5"/>
    <w:rsid w:val="0013709C"/>
    <w:rsid w:val="00137705"/>
    <w:rsid w:val="0013791A"/>
    <w:rsid w:val="00137D9E"/>
    <w:rsid w:val="00140F98"/>
    <w:rsid w:val="00141F1C"/>
    <w:rsid w:val="0014228E"/>
    <w:rsid w:val="00142531"/>
    <w:rsid w:val="001425EC"/>
    <w:rsid w:val="00144592"/>
    <w:rsid w:val="0014475C"/>
    <w:rsid w:val="00144B31"/>
    <w:rsid w:val="00144E30"/>
    <w:rsid w:val="0014520C"/>
    <w:rsid w:val="00145C87"/>
    <w:rsid w:val="00145EAB"/>
    <w:rsid w:val="00145F9F"/>
    <w:rsid w:val="0014620E"/>
    <w:rsid w:val="0014713A"/>
    <w:rsid w:val="00147D3B"/>
    <w:rsid w:val="00147F47"/>
    <w:rsid w:val="001514DE"/>
    <w:rsid w:val="00151B0A"/>
    <w:rsid w:val="0015311C"/>
    <w:rsid w:val="00153244"/>
    <w:rsid w:val="001535A2"/>
    <w:rsid w:val="0015364F"/>
    <w:rsid w:val="00153782"/>
    <w:rsid w:val="00153793"/>
    <w:rsid w:val="00153A76"/>
    <w:rsid w:val="001542AC"/>
    <w:rsid w:val="0015447C"/>
    <w:rsid w:val="001554C0"/>
    <w:rsid w:val="00155B32"/>
    <w:rsid w:val="00156032"/>
    <w:rsid w:val="0015653C"/>
    <w:rsid w:val="00157784"/>
    <w:rsid w:val="00157F00"/>
    <w:rsid w:val="00161172"/>
    <w:rsid w:val="00161758"/>
    <w:rsid w:val="00162078"/>
    <w:rsid w:val="0016213E"/>
    <w:rsid w:val="00163151"/>
    <w:rsid w:val="00163218"/>
    <w:rsid w:val="00163599"/>
    <w:rsid w:val="00163B17"/>
    <w:rsid w:val="0016466F"/>
    <w:rsid w:val="00164A0C"/>
    <w:rsid w:val="00164FE0"/>
    <w:rsid w:val="00165D33"/>
    <w:rsid w:val="00166176"/>
    <w:rsid w:val="00166311"/>
    <w:rsid w:val="00167322"/>
    <w:rsid w:val="00167A3F"/>
    <w:rsid w:val="00171143"/>
    <w:rsid w:val="00172713"/>
    <w:rsid w:val="00172B09"/>
    <w:rsid w:val="00173B75"/>
    <w:rsid w:val="00173BFB"/>
    <w:rsid w:val="00173FCB"/>
    <w:rsid w:val="0017409B"/>
    <w:rsid w:val="00174DE4"/>
    <w:rsid w:val="00174DEA"/>
    <w:rsid w:val="001750B2"/>
    <w:rsid w:val="0017613A"/>
    <w:rsid w:val="00176DBA"/>
    <w:rsid w:val="00176E33"/>
    <w:rsid w:val="00176EC0"/>
    <w:rsid w:val="00176F70"/>
    <w:rsid w:val="00180134"/>
    <w:rsid w:val="00180AF1"/>
    <w:rsid w:val="00180B88"/>
    <w:rsid w:val="00181A0D"/>
    <w:rsid w:val="001820C5"/>
    <w:rsid w:val="001826DC"/>
    <w:rsid w:val="001827EF"/>
    <w:rsid w:val="0018323A"/>
    <w:rsid w:val="001838FA"/>
    <w:rsid w:val="00183B7F"/>
    <w:rsid w:val="00184C0C"/>
    <w:rsid w:val="00184EF7"/>
    <w:rsid w:val="00185EA0"/>
    <w:rsid w:val="00186925"/>
    <w:rsid w:val="00186AFD"/>
    <w:rsid w:val="00186B3F"/>
    <w:rsid w:val="00187633"/>
    <w:rsid w:val="00187A5D"/>
    <w:rsid w:val="00187A8B"/>
    <w:rsid w:val="0019057C"/>
    <w:rsid w:val="00191910"/>
    <w:rsid w:val="00192252"/>
    <w:rsid w:val="001923AE"/>
    <w:rsid w:val="00192435"/>
    <w:rsid w:val="00193A19"/>
    <w:rsid w:val="00193D37"/>
    <w:rsid w:val="00194874"/>
    <w:rsid w:val="00195F6A"/>
    <w:rsid w:val="00195F6C"/>
    <w:rsid w:val="00196324"/>
    <w:rsid w:val="0019650A"/>
    <w:rsid w:val="00196CCA"/>
    <w:rsid w:val="001972EF"/>
    <w:rsid w:val="001A008D"/>
    <w:rsid w:val="001A051C"/>
    <w:rsid w:val="001A0749"/>
    <w:rsid w:val="001A088E"/>
    <w:rsid w:val="001A091E"/>
    <w:rsid w:val="001A0D85"/>
    <w:rsid w:val="001A1582"/>
    <w:rsid w:val="001A18A9"/>
    <w:rsid w:val="001A1F76"/>
    <w:rsid w:val="001A2491"/>
    <w:rsid w:val="001A2AA7"/>
    <w:rsid w:val="001A3B3C"/>
    <w:rsid w:val="001A4F68"/>
    <w:rsid w:val="001A58CA"/>
    <w:rsid w:val="001A6C49"/>
    <w:rsid w:val="001A70CB"/>
    <w:rsid w:val="001A7675"/>
    <w:rsid w:val="001A7B22"/>
    <w:rsid w:val="001B0ADD"/>
    <w:rsid w:val="001B30FD"/>
    <w:rsid w:val="001B32E2"/>
    <w:rsid w:val="001B381A"/>
    <w:rsid w:val="001B38FE"/>
    <w:rsid w:val="001B55BD"/>
    <w:rsid w:val="001B57ED"/>
    <w:rsid w:val="001B69FD"/>
    <w:rsid w:val="001B6D73"/>
    <w:rsid w:val="001B7E57"/>
    <w:rsid w:val="001B7E96"/>
    <w:rsid w:val="001C022F"/>
    <w:rsid w:val="001C0A33"/>
    <w:rsid w:val="001C0C99"/>
    <w:rsid w:val="001C1A43"/>
    <w:rsid w:val="001C2800"/>
    <w:rsid w:val="001C294F"/>
    <w:rsid w:val="001C29ED"/>
    <w:rsid w:val="001C31F3"/>
    <w:rsid w:val="001C3449"/>
    <w:rsid w:val="001C5484"/>
    <w:rsid w:val="001C577B"/>
    <w:rsid w:val="001C5C4B"/>
    <w:rsid w:val="001C7191"/>
    <w:rsid w:val="001C73DD"/>
    <w:rsid w:val="001C7EF9"/>
    <w:rsid w:val="001D063A"/>
    <w:rsid w:val="001D0F83"/>
    <w:rsid w:val="001D0FE8"/>
    <w:rsid w:val="001D1453"/>
    <w:rsid w:val="001D18B0"/>
    <w:rsid w:val="001D1B1A"/>
    <w:rsid w:val="001D1BA0"/>
    <w:rsid w:val="001D2E58"/>
    <w:rsid w:val="001D4208"/>
    <w:rsid w:val="001D54F6"/>
    <w:rsid w:val="001D5B7C"/>
    <w:rsid w:val="001D63D5"/>
    <w:rsid w:val="001D76C3"/>
    <w:rsid w:val="001E01AB"/>
    <w:rsid w:val="001E087D"/>
    <w:rsid w:val="001E08B9"/>
    <w:rsid w:val="001E18A1"/>
    <w:rsid w:val="001E1EC0"/>
    <w:rsid w:val="001E24C7"/>
    <w:rsid w:val="001E31D6"/>
    <w:rsid w:val="001E34BA"/>
    <w:rsid w:val="001E367D"/>
    <w:rsid w:val="001E3A0B"/>
    <w:rsid w:val="001E4201"/>
    <w:rsid w:val="001E4539"/>
    <w:rsid w:val="001E4E54"/>
    <w:rsid w:val="001E583C"/>
    <w:rsid w:val="001E6102"/>
    <w:rsid w:val="001E72EC"/>
    <w:rsid w:val="001E748D"/>
    <w:rsid w:val="001E7E6F"/>
    <w:rsid w:val="001F014F"/>
    <w:rsid w:val="001F081E"/>
    <w:rsid w:val="001F0F3E"/>
    <w:rsid w:val="001F1079"/>
    <w:rsid w:val="001F23AB"/>
    <w:rsid w:val="001F2AA0"/>
    <w:rsid w:val="001F3E61"/>
    <w:rsid w:val="001F40FB"/>
    <w:rsid w:val="001F4A1F"/>
    <w:rsid w:val="001F4BC6"/>
    <w:rsid w:val="001F4FDD"/>
    <w:rsid w:val="001F5452"/>
    <w:rsid w:val="001F578A"/>
    <w:rsid w:val="001F58E2"/>
    <w:rsid w:val="001F59AC"/>
    <w:rsid w:val="001F6EE6"/>
    <w:rsid w:val="001F6F77"/>
    <w:rsid w:val="001F7B2C"/>
    <w:rsid w:val="00200216"/>
    <w:rsid w:val="002003FD"/>
    <w:rsid w:val="00202524"/>
    <w:rsid w:val="00203E00"/>
    <w:rsid w:val="00205360"/>
    <w:rsid w:val="00205376"/>
    <w:rsid w:val="0020567B"/>
    <w:rsid w:val="00205B59"/>
    <w:rsid w:val="00207210"/>
    <w:rsid w:val="0020739A"/>
    <w:rsid w:val="0021055F"/>
    <w:rsid w:val="002113FD"/>
    <w:rsid w:val="0021181E"/>
    <w:rsid w:val="00211EBE"/>
    <w:rsid w:val="00211F3E"/>
    <w:rsid w:val="002130D7"/>
    <w:rsid w:val="00213BB8"/>
    <w:rsid w:val="00213F6E"/>
    <w:rsid w:val="00214814"/>
    <w:rsid w:val="00214AD8"/>
    <w:rsid w:val="00214E62"/>
    <w:rsid w:val="002154F8"/>
    <w:rsid w:val="00215758"/>
    <w:rsid w:val="00215B37"/>
    <w:rsid w:val="00215ECA"/>
    <w:rsid w:val="0021616F"/>
    <w:rsid w:val="00216281"/>
    <w:rsid w:val="0021629F"/>
    <w:rsid w:val="002173AA"/>
    <w:rsid w:val="002211BF"/>
    <w:rsid w:val="00222716"/>
    <w:rsid w:val="00222ED7"/>
    <w:rsid w:val="00222FA3"/>
    <w:rsid w:val="0022384A"/>
    <w:rsid w:val="00223884"/>
    <w:rsid w:val="00223962"/>
    <w:rsid w:val="00223E02"/>
    <w:rsid w:val="00224A8F"/>
    <w:rsid w:val="00224FCC"/>
    <w:rsid w:val="00225701"/>
    <w:rsid w:val="00225880"/>
    <w:rsid w:val="00225C14"/>
    <w:rsid w:val="00225C21"/>
    <w:rsid w:val="002262D0"/>
    <w:rsid w:val="00231D0F"/>
    <w:rsid w:val="002332E4"/>
    <w:rsid w:val="00233672"/>
    <w:rsid w:val="0023369E"/>
    <w:rsid w:val="002336B1"/>
    <w:rsid w:val="00233F8A"/>
    <w:rsid w:val="0023414B"/>
    <w:rsid w:val="00234BEE"/>
    <w:rsid w:val="00235FC0"/>
    <w:rsid w:val="002362C9"/>
    <w:rsid w:val="0023724F"/>
    <w:rsid w:val="002377D5"/>
    <w:rsid w:val="00237D70"/>
    <w:rsid w:val="002416F1"/>
    <w:rsid w:val="0024197F"/>
    <w:rsid w:val="0024264F"/>
    <w:rsid w:val="002429C3"/>
    <w:rsid w:val="00242B90"/>
    <w:rsid w:val="00242E4D"/>
    <w:rsid w:val="00243FED"/>
    <w:rsid w:val="00244949"/>
    <w:rsid w:val="00244ADB"/>
    <w:rsid w:val="00244C8D"/>
    <w:rsid w:val="00244E8C"/>
    <w:rsid w:val="0024624B"/>
    <w:rsid w:val="002464A9"/>
    <w:rsid w:val="00246673"/>
    <w:rsid w:val="00246D34"/>
    <w:rsid w:val="00246D3D"/>
    <w:rsid w:val="002470A3"/>
    <w:rsid w:val="0024720E"/>
    <w:rsid w:val="00247DC5"/>
    <w:rsid w:val="00247E4B"/>
    <w:rsid w:val="002503FD"/>
    <w:rsid w:val="00250B1B"/>
    <w:rsid w:val="00250C05"/>
    <w:rsid w:val="002562DF"/>
    <w:rsid w:val="00256880"/>
    <w:rsid w:val="00256E67"/>
    <w:rsid w:val="002576BD"/>
    <w:rsid w:val="00260F23"/>
    <w:rsid w:val="00261347"/>
    <w:rsid w:val="00261476"/>
    <w:rsid w:val="002616B7"/>
    <w:rsid w:val="002621C4"/>
    <w:rsid w:val="002629D2"/>
    <w:rsid w:val="00262F3D"/>
    <w:rsid w:val="00263047"/>
    <w:rsid w:val="00263891"/>
    <w:rsid w:val="00263E94"/>
    <w:rsid w:val="00264128"/>
    <w:rsid w:val="00264723"/>
    <w:rsid w:val="002651E2"/>
    <w:rsid w:val="00265743"/>
    <w:rsid w:val="00265FAD"/>
    <w:rsid w:val="00266AD3"/>
    <w:rsid w:val="002675FC"/>
    <w:rsid w:val="00267D2B"/>
    <w:rsid w:val="0027031E"/>
    <w:rsid w:val="00270831"/>
    <w:rsid w:val="00270AE4"/>
    <w:rsid w:val="00270BF9"/>
    <w:rsid w:val="00271D73"/>
    <w:rsid w:val="00272203"/>
    <w:rsid w:val="00272699"/>
    <w:rsid w:val="002726EA"/>
    <w:rsid w:val="00273F4E"/>
    <w:rsid w:val="002745EB"/>
    <w:rsid w:val="00274BB4"/>
    <w:rsid w:val="00274BF8"/>
    <w:rsid w:val="0027524A"/>
    <w:rsid w:val="00276987"/>
    <w:rsid w:val="00276BFD"/>
    <w:rsid w:val="0027766C"/>
    <w:rsid w:val="00277C34"/>
    <w:rsid w:val="0028050C"/>
    <w:rsid w:val="00280C78"/>
    <w:rsid w:val="0028169C"/>
    <w:rsid w:val="002819F4"/>
    <w:rsid w:val="00281A64"/>
    <w:rsid w:val="0028225A"/>
    <w:rsid w:val="00282659"/>
    <w:rsid w:val="00283421"/>
    <w:rsid w:val="00284031"/>
    <w:rsid w:val="00284848"/>
    <w:rsid w:val="00284BC8"/>
    <w:rsid w:val="00285638"/>
    <w:rsid w:val="00285DDE"/>
    <w:rsid w:val="002866CC"/>
    <w:rsid w:val="00287315"/>
    <w:rsid w:val="00290697"/>
    <w:rsid w:val="00290F68"/>
    <w:rsid w:val="00291036"/>
    <w:rsid w:val="002914D0"/>
    <w:rsid w:val="00291E9B"/>
    <w:rsid w:val="002928EF"/>
    <w:rsid w:val="00292DD3"/>
    <w:rsid w:val="002933F9"/>
    <w:rsid w:val="002946DC"/>
    <w:rsid w:val="00294996"/>
    <w:rsid w:val="00296A92"/>
    <w:rsid w:val="002975E6"/>
    <w:rsid w:val="002A09EA"/>
    <w:rsid w:val="002A0A4D"/>
    <w:rsid w:val="002A0AD0"/>
    <w:rsid w:val="002A11F9"/>
    <w:rsid w:val="002A14BB"/>
    <w:rsid w:val="002A1A05"/>
    <w:rsid w:val="002A1B8B"/>
    <w:rsid w:val="002A23B7"/>
    <w:rsid w:val="002A28F0"/>
    <w:rsid w:val="002A3CB0"/>
    <w:rsid w:val="002A4003"/>
    <w:rsid w:val="002A415E"/>
    <w:rsid w:val="002A483E"/>
    <w:rsid w:val="002A4ACD"/>
    <w:rsid w:val="002A4CE9"/>
    <w:rsid w:val="002A5A67"/>
    <w:rsid w:val="002A6646"/>
    <w:rsid w:val="002A7DA3"/>
    <w:rsid w:val="002B107B"/>
    <w:rsid w:val="002B1EDB"/>
    <w:rsid w:val="002B2892"/>
    <w:rsid w:val="002B2FCB"/>
    <w:rsid w:val="002B3428"/>
    <w:rsid w:val="002B3513"/>
    <w:rsid w:val="002B4D56"/>
    <w:rsid w:val="002B5CC6"/>
    <w:rsid w:val="002B662A"/>
    <w:rsid w:val="002B710D"/>
    <w:rsid w:val="002B77F8"/>
    <w:rsid w:val="002C073C"/>
    <w:rsid w:val="002C0C3E"/>
    <w:rsid w:val="002C16B8"/>
    <w:rsid w:val="002C1CC3"/>
    <w:rsid w:val="002C2AF8"/>
    <w:rsid w:val="002C2FC9"/>
    <w:rsid w:val="002C3402"/>
    <w:rsid w:val="002C3529"/>
    <w:rsid w:val="002C369C"/>
    <w:rsid w:val="002C49F4"/>
    <w:rsid w:val="002C4FA2"/>
    <w:rsid w:val="002C6037"/>
    <w:rsid w:val="002C6AEF"/>
    <w:rsid w:val="002C6C87"/>
    <w:rsid w:val="002C6ECF"/>
    <w:rsid w:val="002C75FA"/>
    <w:rsid w:val="002D0466"/>
    <w:rsid w:val="002D06D9"/>
    <w:rsid w:val="002D0A2C"/>
    <w:rsid w:val="002D0A5F"/>
    <w:rsid w:val="002D1F7C"/>
    <w:rsid w:val="002D255B"/>
    <w:rsid w:val="002D2A2A"/>
    <w:rsid w:val="002D2CFA"/>
    <w:rsid w:val="002D3C69"/>
    <w:rsid w:val="002D3E83"/>
    <w:rsid w:val="002D4121"/>
    <w:rsid w:val="002D5228"/>
    <w:rsid w:val="002D56B5"/>
    <w:rsid w:val="002D6116"/>
    <w:rsid w:val="002D6B39"/>
    <w:rsid w:val="002D70A2"/>
    <w:rsid w:val="002D7B74"/>
    <w:rsid w:val="002E130C"/>
    <w:rsid w:val="002E19C7"/>
    <w:rsid w:val="002E1A9C"/>
    <w:rsid w:val="002E31B5"/>
    <w:rsid w:val="002E3A4C"/>
    <w:rsid w:val="002E4344"/>
    <w:rsid w:val="002E49B3"/>
    <w:rsid w:val="002E4CA2"/>
    <w:rsid w:val="002E4E4C"/>
    <w:rsid w:val="002E59AE"/>
    <w:rsid w:val="002E6035"/>
    <w:rsid w:val="002E7302"/>
    <w:rsid w:val="002E765F"/>
    <w:rsid w:val="002E7724"/>
    <w:rsid w:val="002E787D"/>
    <w:rsid w:val="002E7A00"/>
    <w:rsid w:val="002E7A02"/>
    <w:rsid w:val="002E7E5B"/>
    <w:rsid w:val="002F05CC"/>
    <w:rsid w:val="002F0E96"/>
    <w:rsid w:val="002F3842"/>
    <w:rsid w:val="002F38B4"/>
    <w:rsid w:val="002F3D54"/>
    <w:rsid w:val="002F5F24"/>
    <w:rsid w:val="002F6479"/>
    <w:rsid w:val="002F6A25"/>
    <w:rsid w:val="002F7D28"/>
    <w:rsid w:val="00300920"/>
    <w:rsid w:val="00300C71"/>
    <w:rsid w:val="00300F2F"/>
    <w:rsid w:val="0030158D"/>
    <w:rsid w:val="003027B6"/>
    <w:rsid w:val="00303292"/>
    <w:rsid w:val="0030344F"/>
    <w:rsid w:val="00303FDF"/>
    <w:rsid w:val="003051D6"/>
    <w:rsid w:val="00305203"/>
    <w:rsid w:val="00305273"/>
    <w:rsid w:val="00305891"/>
    <w:rsid w:val="00306289"/>
    <w:rsid w:val="003070A1"/>
    <w:rsid w:val="00307181"/>
    <w:rsid w:val="00307343"/>
    <w:rsid w:val="003101A5"/>
    <w:rsid w:val="00310518"/>
    <w:rsid w:val="0031187F"/>
    <w:rsid w:val="00313556"/>
    <w:rsid w:val="003135A3"/>
    <w:rsid w:val="003136FE"/>
    <w:rsid w:val="0031373D"/>
    <w:rsid w:val="00313D0F"/>
    <w:rsid w:val="0031639C"/>
    <w:rsid w:val="00316417"/>
    <w:rsid w:val="00316DF2"/>
    <w:rsid w:val="00320EA4"/>
    <w:rsid w:val="00321720"/>
    <w:rsid w:val="0032173A"/>
    <w:rsid w:val="0032251D"/>
    <w:rsid w:val="00323856"/>
    <w:rsid w:val="0032587A"/>
    <w:rsid w:val="003259BF"/>
    <w:rsid w:val="00325B92"/>
    <w:rsid w:val="0032601E"/>
    <w:rsid w:val="00326510"/>
    <w:rsid w:val="00330914"/>
    <w:rsid w:val="00331131"/>
    <w:rsid w:val="00331327"/>
    <w:rsid w:val="0033136D"/>
    <w:rsid w:val="0033147F"/>
    <w:rsid w:val="00331B3B"/>
    <w:rsid w:val="00331F24"/>
    <w:rsid w:val="00332742"/>
    <w:rsid w:val="003329E3"/>
    <w:rsid w:val="00332F36"/>
    <w:rsid w:val="00333931"/>
    <w:rsid w:val="0033467B"/>
    <w:rsid w:val="0033644A"/>
    <w:rsid w:val="00336EBB"/>
    <w:rsid w:val="003373A9"/>
    <w:rsid w:val="0033789B"/>
    <w:rsid w:val="00340FF0"/>
    <w:rsid w:val="00341025"/>
    <w:rsid w:val="0034120F"/>
    <w:rsid w:val="00341C6D"/>
    <w:rsid w:val="00342994"/>
    <w:rsid w:val="00342C3A"/>
    <w:rsid w:val="00343B8D"/>
    <w:rsid w:val="00344356"/>
    <w:rsid w:val="00344603"/>
    <w:rsid w:val="00344AA0"/>
    <w:rsid w:val="00344AD9"/>
    <w:rsid w:val="00345241"/>
    <w:rsid w:val="003453FB"/>
    <w:rsid w:val="00345715"/>
    <w:rsid w:val="003457A6"/>
    <w:rsid w:val="0034757E"/>
    <w:rsid w:val="00347609"/>
    <w:rsid w:val="00347DEF"/>
    <w:rsid w:val="00350504"/>
    <w:rsid w:val="00350A57"/>
    <w:rsid w:val="003510E8"/>
    <w:rsid w:val="00352EFD"/>
    <w:rsid w:val="0035328B"/>
    <w:rsid w:val="00353CC8"/>
    <w:rsid w:val="00354228"/>
    <w:rsid w:val="003543DC"/>
    <w:rsid w:val="003545E8"/>
    <w:rsid w:val="0036046E"/>
    <w:rsid w:val="00360BA0"/>
    <w:rsid w:val="00360F37"/>
    <w:rsid w:val="003611C9"/>
    <w:rsid w:val="0036180C"/>
    <w:rsid w:val="00361BD5"/>
    <w:rsid w:val="0036249C"/>
    <w:rsid w:val="003627C7"/>
    <w:rsid w:val="00363726"/>
    <w:rsid w:val="003641B9"/>
    <w:rsid w:val="003649C3"/>
    <w:rsid w:val="00364D7F"/>
    <w:rsid w:val="0036520C"/>
    <w:rsid w:val="00367272"/>
    <w:rsid w:val="003700E9"/>
    <w:rsid w:val="00370512"/>
    <w:rsid w:val="00370D0F"/>
    <w:rsid w:val="003723C9"/>
    <w:rsid w:val="00372B56"/>
    <w:rsid w:val="00372FA5"/>
    <w:rsid w:val="00373BC1"/>
    <w:rsid w:val="00375413"/>
    <w:rsid w:val="00375CC9"/>
    <w:rsid w:val="00376359"/>
    <w:rsid w:val="003766E1"/>
    <w:rsid w:val="0037723D"/>
    <w:rsid w:val="00377885"/>
    <w:rsid w:val="00377898"/>
    <w:rsid w:val="00377CBC"/>
    <w:rsid w:val="00377F00"/>
    <w:rsid w:val="00380037"/>
    <w:rsid w:val="0038022A"/>
    <w:rsid w:val="00380E3F"/>
    <w:rsid w:val="00381A7B"/>
    <w:rsid w:val="003826B4"/>
    <w:rsid w:val="003828F9"/>
    <w:rsid w:val="00383AC8"/>
    <w:rsid w:val="003843BA"/>
    <w:rsid w:val="00384411"/>
    <w:rsid w:val="00384441"/>
    <w:rsid w:val="0038464E"/>
    <w:rsid w:val="00384DE2"/>
    <w:rsid w:val="00385BEC"/>
    <w:rsid w:val="00385F8D"/>
    <w:rsid w:val="0038601B"/>
    <w:rsid w:val="00386F12"/>
    <w:rsid w:val="003873A9"/>
    <w:rsid w:val="003903F5"/>
    <w:rsid w:val="00390859"/>
    <w:rsid w:val="00391626"/>
    <w:rsid w:val="00391650"/>
    <w:rsid w:val="00391769"/>
    <w:rsid w:val="00391828"/>
    <w:rsid w:val="00391DD4"/>
    <w:rsid w:val="00391F4F"/>
    <w:rsid w:val="00392155"/>
    <w:rsid w:val="00392546"/>
    <w:rsid w:val="00392CF7"/>
    <w:rsid w:val="0039353B"/>
    <w:rsid w:val="0039487B"/>
    <w:rsid w:val="00394888"/>
    <w:rsid w:val="00394A2B"/>
    <w:rsid w:val="00394D34"/>
    <w:rsid w:val="00394D57"/>
    <w:rsid w:val="00396C35"/>
    <w:rsid w:val="0039773C"/>
    <w:rsid w:val="00397D23"/>
    <w:rsid w:val="003A034D"/>
    <w:rsid w:val="003A0A81"/>
    <w:rsid w:val="003A1B4B"/>
    <w:rsid w:val="003A2147"/>
    <w:rsid w:val="003A2851"/>
    <w:rsid w:val="003A41A5"/>
    <w:rsid w:val="003A609B"/>
    <w:rsid w:val="003A6132"/>
    <w:rsid w:val="003A7297"/>
    <w:rsid w:val="003A7565"/>
    <w:rsid w:val="003A78C6"/>
    <w:rsid w:val="003B0DA9"/>
    <w:rsid w:val="003B0FBC"/>
    <w:rsid w:val="003B106E"/>
    <w:rsid w:val="003B1688"/>
    <w:rsid w:val="003B2A1A"/>
    <w:rsid w:val="003B399F"/>
    <w:rsid w:val="003B3D11"/>
    <w:rsid w:val="003B4249"/>
    <w:rsid w:val="003B460A"/>
    <w:rsid w:val="003B478C"/>
    <w:rsid w:val="003B4CDB"/>
    <w:rsid w:val="003B4D56"/>
    <w:rsid w:val="003B522A"/>
    <w:rsid w:val="003B57A6"/>
    <w:rsid w:val="003B5ACD"/>
    <w:rsid w:val="003B5CCA"/>
    <w:rsid w:val="003B627B"/>
    <w:rsid w:val="003B7FD1"/>
    <w:rsid w:val="003C0C3E"/>
    <w:rsid w:val="003C1004"/>
    <w:rsid w:val="003C23AD"/>
    <w:rsid w:val="003C2452"/>
    <w:rsid w:val="003C54D4"/>
    <w:rsid w:val="003C581F"/>
    <w:rsid w:val="003C5DD7"/>
    <w:rsid w:val="003C5F45"/>
    <w:rsid w:val="003C6625"/>
    <w:rsid w:val="003C695A"/>
    <w:rsid w:val="003C7215"/>
    <w:rsid w:val="003D12C2"/>
    <w:rsid w:val="003D25E0"/>
    <w:rsid w:val="003D274C"/>
    <w:rsid w:val="003D27EB"/>
    <w:rsid w:val="003D4076"/>
    <w:rsid w:val="003D4C01"/>
    <w:rsid w:val="003D4DB5"/>
    <w:rsid w:val="003D4DCF"/>
    <w:rsid w:val="003D4DEA"/>
    <w:rsid w:val="003D63A3"/>
    <w:rsid w:val="003D693E"/>
    <w:rsid w:val="003D6CAE"/>
    <w:rsid w:val="003D744B"/>
    <w:rsid w:val="003E0FBD"/>
    <w:rsid w:val="003E13B4"/>
    <w:rsid w:val="003E21D8"/>
    <w:rsid w:val="003E21D9"/>
    <w:rsid w:val="003E2755"/>
    <w:rsid w:val="003E276F"/>
    <w:rsid w:val="003E2777"/>
    <w:rsid w:val="003E2955"/>
    <w:rsid w:val="003E2CCA"/>
    <w:rsid w:val="003E312B"/>
    <w:rsid w:val="003E3DD1"/>
    <w:rsid w:val="003E626D"/>
    <w:rsid w:val="003E7E02"/>
    <w:rsid w:val="003F2B4A"/>
    <w:rsid w:val="003F2ED0"/>
    <w:rsid w:val="003F2FF4"/>
    <w:rsid w:val="003F31F9"/>
    <w:rsid w:val="003F32AA"/>
    <w:rsid w:val="003F3443"/>
    <w:rsid w:val="003F3CC6"/>
    <w:rsid w:val="003F3DBF"/>
    <w:rsid w:val="003F4C8B"/>
    <w:rsid w:val="003F57BB"/>
    <w:rsid w:val="003F5BBC"/>
    <w:rsid w:val="003F77FE"/>
    <w:rsid w:val="003F78CE"/>
    <w:rsid w:val="003F7A20"/>
    <w:rsid w:val="003F7AA8"/>
    <w:rsid w:val="00400D4E"/>
    <w:rsid w:val="00403114"/>
    <w:rsid w:val="004037D5"/>
    <w:rsid w:val="004073DD"/>
    <w:rsid w:val="004075D7"/>
    <w:rsid w:val="00410755"/>
    <w:rsid w:val="004107F3"/>
    <w:rsid w:val="00410BCB"/>
    <w:rsid w:val="00411668"/>
    <w:rsid w:val="00413724"/>
    <w:rsid w:val="004147DD"/>
    <w:rsid w:val="0041769A"/>
    <w:rsid w:val="00417EC5"/>
    <w:rsid w:val="0042197D"/>
    <w:rsid w:val="0042263C"/>
    <w:rsid w:val="00422AE0"/>
    <w:rsid w:val="00422FB7"/>
    <w:rsid w:val="0042328A"/>
    <w:rsid w:val="00423851"/>
    <w:rsid w:val="004242A0"/>
    <w:rsid w:val="004242B2"/>
    <w:rsid w:val="004260C3"/>
    <w:rsid w:val="0042625D"/>
    <w:rsid w:val="0042633D"/>
    <w:rsid w:val="00426D4A"/>
    <w:rsid w:val="00426EB4"/>
    <w:rsid w:val="00426FA4"/>
    <w:rsid w:val="00427045"/>
    <w:rsid w:val="0042728D"/>
    <w:rsid w:val="0042799B"/>
    <w:rsid w:val="004315D1"/>
    <w:rsid w:val="004316CA"/>
    <w:rsid w:val="00432353"/>
    <w:rsid w:val="004327CB"/>
    <w:rsid w:val="00432A1D"/>
    <w:rsid w:val="00432C2D"/>
    <w:rsid w:val="00432EA0"/>
    <w:rsid w:val="00433224"/>
    <w:rsid w:val="00434D32"/>
    <w:rsid w:val="004351BD"/>
    <w:rsid w:val="004353AE"/>
    <w:rsid w:val="00435826"/>
    <w:rsid w:val="00435DCD"/>
    <w:rsid w:val="0043634F"/>
    <w:rsid w:val="00436EA2"/>
    <w:rsid w:val="00437B14"/>
    <w:rsid w:val="00440507"/>
    <w:rsid w:val="00440626"/>
    <w:rsid w:val="00440B7F"/>
    <w:rsid w:val="00440C09"/>
    <w:rsid w:val="00440D6D"/>
    <w:rsid w:val="00441364"/>
    <w:rsid w:val="00441833"/>
    <w:rsid w:val="00441918"/>
    <w:rsid w:val="00441D5E"/>
    <w:rsid w:val="0044281D"/>
    <w:rsid w:val="0044358D"/>
    <w:rsid w:val="004449B8"/>
    <w:rsid w:val="00444B3C"/>
    <w:rsid w:val="00445107"/>
    <w:rsid w:val="00445683"/>
    <w:rsid w:val="00447244"/>
    <w:rsid w:val="0044729C"/>
    <w:rsid w:val="004520AE"/>
    <w:rsid w:val="004525C1"/>
    <w:rsid w:val="00453A91"/>
    <w:rsid w:val="00454249"/>
    <w:rsid w:val="004547F1"/>
    <w:rsid w:val="00454BA3"/>
    <w:rsid w:val="00454C65"/>
    <w:rsid w:val="004552E1"/>
    <w:rsid w:val="0045606B"/>
    <w:rsid w:val="004562DA"/>
    <w:rsid w:val="00456476"/>
    <w:rsid w:val="004568E2"/>
    <w:rsid w:val="004569FC"/>
    <w:rsid w:val="00456B2D"/>
    <w:rsid w:val="00456DA8"/>
    <w:rsid w:val="00457387"/>
    <w:rsid w:val="0045739D"/>
    <w:rsid w:val="00457B9E"/>
    <w:rsid w:val="00457E3A"/>
    <w:rsid w:val="00460FC6"/>
    <w:rsid w:val="004615A6"/>
    <w:rsid w:val="00461CB0"/>
    <w:rsid w:val="00461D6A"/>
    <w:rsid w:val="004621EB"/>
    <w:rsid w:val="004625CD"/>
    <w:rsid w:val="00462ADA"/>
    <w:rsid w:val="004641A9"/>
    <w:rsid w:val="00464468"/>
    <w:rsid w:val="004648A5"/>
    <w:rsid w:val="00464951"/>
    <w:rsid w:val="00464EAC"/>
    <w:rsid w:val="00465509"/>
    <w:rsid w:val="0046595A"/>
    <w:rsid w:val="00465B57"/>
    <w:rsid w:val="00466611"/>
    <w:rsid w:val="0046754B"/>
    <w:rsid w:val="004676DE"/>
    <w:rsid w:val="00467DC4"/>
    <w:rsid w:val="004709B6"/>
    <w:rsid w:val="00470D31"/>
    <w:rsid w:val="00470EE3"/>
    <w:rsid w:val="0047214C"/>
    <w:rsid w:val="00473DB3"/>
    <w:rsid w:val="00474162"/>
    <w:rsid w:val="004741A2"/>
    <w:rsid w:val="004743DF"/>
    <w:rsid w:val="00475985"/>
    <w:rsid w:val="00475A10"/>
    <w:rsid w:val="00475A5A"/>
    <w:rsid w:val="00475DDB"/>
    <w:rsid w:val="00476407"/>
    <w:rsid w:val="004767E8"/>
    <w:rsid w:val="00477AAD"/>
    <w:rsid w:val="0048104F"/>
    <w:rsid w:val="00482141"/>
    <w:rsid w:val="00483CD0"/>
    <w:rsid w:val="00483F7C"/>
    <w:rsid w:val="004853DB"/>
    <w:rsid w:val="00485C1E"/>
    <w:rsid w:val="00485E41"/>
    <w:rsid w:val="00485EE3"/>
    <w:rsid w:val="0048672D"/>
    <w:rsid w:val="00486C49"/>
    <w:rsid w:val="00487DA3"/>
    <w:rsid w:val="00487E22"/>
    <w:rsid w:val="00487E47"/>
    <w:rsid w:val="00490481"/>
    <w:rsid w:val="0049089E"/>
    <w:rsid w:val="0049123F"/>
    <w:rsid w:val="0049194A"/>
    <w:rsid w:val="004931D7"/>
    <w:rsid w:val="00493266"/>
    <w:rsid w:val="00493348"/>
    <w:rsid w:val="00494035"/>
    <w:rsid w:val="004945ED"/>
    <w:rsid w:val="00495AB9"/>
    <w:rsid w:val="0049635D"/>
    <w:rsid w:val="00496843"/>
    <w:rsid w:val="004973AA"/>
    <w:rsid w:val="0049749F"/>
    <w:rsid w:val="0049789F"/>
    <w:rsid w:val="00497D0D"/>
    <w:rsid w:val="004A08F1"/>
    <w:rsid w:val="004A157D"/>
    <w:rsid w:val="004A1915"/>
    <w:rsid w:val="004A240E"/>
    <w:rsid w:val="004A295A"/>
    <w:rsid w:val="004A2B7C"/>
    <w:rsid w:val="004A2D7E"/>
    <w:rsid w:val="004A2EC4"/>
    <w:rsid w:val="004A3BE6"/>
    <w:rsid w:val="004A583E"/>
    <w:rsid w:val="004A58A4"/>
    <w:rsid w:val="004A5C50"/>
    <w:rsid w:val="004A5E5E"/>
    <w:rsid w:val="004A6019"/>
    <w:rsid w:val="004A68EF"/>
    <w:rsid w:val="004A6C52"/>
    <w:rsid w:val="004A76D8"/>
    <w:rsid w:val="004A7D2C"/>
    <w:rsid w:val="004B10E1"/>
    <w:rsid w:val="004B1DD9"/>
    <w:rsid w:val="004B3DDF"/>
    <w:rsid w:val="004B3EA3"/>
    <w:rsid w:val="004B4B40"/>
    <w:rsid w:val="004B5371"/>
    <w:rsid w:val="004B5AD2"/>
    <w:rsid w:val="004B5CA9"/>
    <w:rsid w:val="004B60CD"/>
    <w:rsid w:val="004B6332"/>
    <w:rsid w:val="004B690D"/>
    <w:rsid w:val="004B7488"/>
    <w:rsid w:val="004C09DB"/>
    <w:rsid w:val="004C1348"/>
    <w:rsid w:val="004C176D"/>
    <w:rsid w:val="004C1F74"/>
    <w:rsid w:val="004C3178"/>
    <w:rsid w:val="004C4804"/>
    <w:rsid w:val="004C4E14"/>
    <w:rsid w:val="004C7A13"/>
    <w:rsid w:val="004D01E1"/>
    <w:rsid w:val="004D079D"/>
    <w:rsid w:val="004D0A77"/>
    <w:rsid w:val="004D18FD"/>
    <w:rsid w:val="004D1C3A"/>
    <w:rsid w:val="004D290F"/>
    <w:rsid w:val="004D424E"/>
    <w:rsid w:val="004D4586"/>
    <w:rsid w:val="004D4F29"/>
    <w:rsid w:val="004D65DE"/>
    <w:rsid w:val="004D6B87"/>
    <w:rsid w:val="004D6EBF"/>
    <w:rsid w:val="004D71AC"/>
    <w:rsid w:val="004E07E8"/>
    <w:rsid w:val="004E08D5"/>
    <w:rsid w:val="004E1F11"/>
    <w:rsid w:val="004E26F3"/>
    <w:rsid w:val="004E2DCA"/>
    <w:rsid w:val="004E3BC9"/>
    <w:rsid w:val="004E3C6A"/>
    <w:rsid w:val="004E4232"/>
    <w:rsid w:val="004E48CD"/>
    <w:rsid w:val="004E56F4"/>
    <w:rsid w:val="004E5CE1"/>
    <w:rsid w:val="004E7145"/>
    <w:rsid w:val="004E78EA"/>
    <w:rsid w:val="004F0534"/>
    <w:rsid w:val="004F0AC6"/>
    <w:rsid w:val="004F1A09"/>
    <w:rsid w:val="004F1BA6"/>
    <w:rsid w:val="004F2FFD"/>
    <w:rsid w:val="004F3212"/>
    <w:rsid w:val="004F3E3E"/>
    <w:rsid w:val="004F50D1"/>
    <w:rsid w:val="004F51B4"/>
    <w:rsid w:val="004F69E5"/>
    <w:rsid w:val="004F77D8"/>
    <w:rsid w:val="00501528"/>
    <w:rsid w:val="00501E16"/>
    <w:rsid w:val="00501E47"/>
    <w:rsid w:val="00502099"/>
    <w:rsid w:val="005020AD"/>
    <w:rsid w:val="00502F30"/>
    <w:rsid w:val="005034C4"/>
    <w:rsid w:val="0050464F"/>
    <w:rsid w:val="00506143"/>
    <w:rsid w:val="005061A7"/>
    <w:rsid w:val="0050649D"/>
    <w:rsid w:val="0050785F"/>
    <w:rsid w:val="00507FE0"/>
    <w:rsid w:val="005100DE"/>
    <w:rsid w:val="00512BDF"/>
    <w:rsid w:val="005132E7"/>
    <w:rsid w:val="00515481"/>
    <w:rsid w:val="00516ADE"/>
    <w:rsid w:val="005203C4"/>
    <w:rsid w:val="00520788"/>
    <w:rsid w:val="0052142B"/>
    <w:rsid w:val="005219E9"/>
    <w:rsid w:val="00521DE8"/>
    <w:rsid w:val="00522E80"/>
    <w:rsid w:val="00523939"/>
    <w:rsid w:val="00525030"/>
    <w:rsid w:val="0052514C"/>
    <w:rsid w:val="00526A18"/>
    <w:rsid w:val="005279C6"/>
    <w:rsid w:val="00527A6B"/>
    <w:rsid w:val="00527D1C"/>
    <w:rsid w:val="00530285"/>
    <w:rsid w:val="0053092D"/>
    <w:rsid w:val="00530B95"/>
    <w:rsid w:val="00530F11"/>
    <w:rsid w:val="00532004"/>
    <w:rsid w:val="0053235F"/>
    <w:rsid w:val="005323E3"/>
    <w:rsid w:val="0053419D"/>
    <w:rsid w:val="00534AEA"/>
    <w:rsid w:val="00535456"/>
    <w:rsid w:val="00536551"/>
    <w:rsid w:val="00537EF2"/>
    <w:rsid w:val="00540621"/>
    <w:rsid w:val="00540AB5"/>
    <w:rsid w:val="005413D7"/>
    <w:rsid w:val="00542783"/>
    <w:rsid w:val="00543437"/>
    <w:rsid w:val="0054423A"/>
    <w:rsid w:val="005452F5"/>
    <w:rsid w:val="00545A3B"/>
    <w:rsid w:val="00545A88"/>
    <w:rsid w:val="005478FC"/>
    <w:rsid w:val="00547C0D"/>
    <w:rsid w:val="00547FF5"/>
    <w:rsid w:val="00550BD7"/>
    <w:rsid w:val="005515DA"/>
    <w:rsid w:val="005530E4"/>
    <w:rsid w:val="00553B9B"/>
    <w:rsid w:val="0055524C"/>
    <w:rsid w:val="00555D5A"/>
    <w:rsid w:val="00556854"/>
    <w:rsid w:val="005571AB"/>
    <w:rsid w:val="005603F3"/>
    <w:rsid w:val="00560551"/>
    <w:rsid w:val="005607FC"/>
    <w:rsid w:val="0056184D"/>
    <w:rsid w:val="00561AC3"/>
    <w:rsid w:val="00563518"/>
    <w:rsid w:val="0056389C"/>
    <w:rsid w:val="00564AB5"/>
    <w:rsid w:val="00564D3C"/>
    <w:rsid w:val="00565389"/>
    <w:rsid w:val="005662CC"/>
    <w:rsid w:val="00566389"/>
    <w:rsid w:val="00570C78"/>
    <w:rsid w:val="00570F0A"/>
    <w:rsid w:val="0057180E"/>
    <w:rsid w:val="005718D5"/>
    <w:rsid w:val="00572166"/>
    <w:rsid w:val="00572301"/>
    <w:rsid w:val="00572356"/>
    <w:rsid w:val="005725F0"/>
    <w:rsid w:val="0057285B"/>
    <w:rsid w:val="00572D19"/>
    <w:rsid w:val="005733F0"/>
    <w:rsid w:val="0057380F"/>
    <w:rsid w:val="005738E8"/>
    <w:rsid w:val="00574B9B"/>
    <w:rsid w:val="00575FDF"/>
    <w:rsid w:val="00576733"/>
    <w:rsid w:val="0057714D"/>
    <w:rsid w:val="005775F9"/>
    <w:rsid w:val="00577865"/>
    <w:rsid w:val="00577AD0"/>
    <w:rsid w:val="00580242"/>
    <w:rsid w:val="00580388"/>
    <w:rsid w:val="0058073E"/>
    <w:rsid w:val="005815A0"/>
    <w:rsid w:val="00581B01"/>
    <w:rsid w:val="005826B5"/>
    <w:rsid w:val="00582D71"/>
    <w:rsid w:val="0058396A"/>
    <w:rsid w:val="00584D49"/>
    <w:rsid w:val="00585206"/>
    <w:rsid w:val="005858C3"/>
    <w:rsid w:val="005859A0"/>
    <w:rsid w:val="00585A4A"/>
    <w:rsid w:val="00586256"/>
    <w:rsid w:val="0058694E"/>
    <w:rsid w:val="005876EE"/>
    <w:rsid w:val="00587846"/>
    <w:rsid w:val="00587DFE"/>
    <w:rsid w:val="0059024E"/>
    <w:rsid w:val="00590340"/>
    <w:rsid w:val="00590AB3"/>
    <w:rsid w:val="00590E10"/>
    <w:rsid w:val="00591AC5"/>
    <w:rsid w:val="00592122"/>
    <w:rsid w:val="005934A7"/>
    <w:rsid w:val="00593AA1"/>
    <w:rsid w:val="0059427F"/>
    <w:rsid w:val="00595D97"/>
    <w:rsid w:val="00595EAB"/>
    <w:rsid w:val="00596F2A"/>
    <w:rsid w:val="005A0CB0"/>
    <w:rsid w:val="005A0CC8"/>
    <w:rsid w:val="005A0CE1"/>
    <w:rsid w:val="005A184F"/>
    <w:rsid w:val="005A22B5"/>
    <w:rsid w:val="005A253C"/>
    <w:rsid w:val="005A43C4"/>
    <w:rsid w:val="005A4EE8"/>
    <w:rsid w:val="005A5BB7"/>
    <w:rsid w:val="005A63B4"/>
    <w:rsid w:val="005A6E27"/>
    <w:rsid w:val="005B058C"/>
    <w:rsid w:val="005B1088"/>
    <w:rsid w:val="005B161A"/>
    <w:rsid w:val="005B18CB"/>
    <w:rsid w:val="005B1E80"/>
    <w:rsid w:val="005B2D12"/>
    <w:rsid w:val="005B419C"/>
    <w:rsid w:val="005B4D37"/>
    <w:rsid w:val="005B4EB3"/>
    <w:rsid w:val="005B56C9"/>
    <w:rsid w:val="005B5A6C"/>
    <w:rsid w:val="005B5E97"/>
    <w:rsid w:val="005B5F19"/>
    <w:rsid w:val="005B7C05"/>
    <w:rsid w:val="005C03A6"/>
    <w:rsid w:val="005C067C"/>
    <w:rsid w:val="005C179D"/>
    <w:rsid w:val="005C1E7F"/>
    <w:rsid w:val="005C270A"/>
    <w:rsid w:val="005C335D"/>
    <w:rsid w:val="005C3508"/>
    <w:rsid w:val="005C3541"/>
    <w:rsid w:val="005C4CED"/>
    <w:rsid w:val="005C533A"/>
    <w:rsid w:val="005C5A29"/>
    <w:rsid w:val="005C5ABF"/>
    <w:rsid w:val="005C6A94"/>
    <w:rsid w:val="005C6E6D"/>
    <w:rsid w:val="005C7F6A"/>
    <w:rsid w:val="005D09FC"/>
    <w:rsid w:val="005D0AA6"/>
    <w:rsid w:val="005D1504"/>
    <w:rsid w:val="005D22E0"/>
    <w:rsid w:val="005D280C"/>
    <w:rsid w:val="005D2A3B"/>
    <w:rsid w:val="005D37EB"/>
    <w:rsid w:val="005D3BC3"/>
    <w:rsid w:val="005D4394"/>
    <w:rsid w:val="005D5289"/>
    <w:rsid w:val="005D6464"/>
    <w:rsid w:val="005E069B"/>
    <w:rsid w:val="005E14C5"/>
    <w:rsid w:val="005E2004"/>
    <w:rsid w:val="005E253C"/>
    <w:rsid w:val="005E31CE"/>
    <w:rsid w:val="005E3545"/>
    <w:rsid w:val="005E388C"/>
    <w:rsid w:val="005E4777"/>
    <w:rsid w:val="005E4E99"/>
    <w:rsid w:val="005E64CA"/>
    <w:rsid w:val="005E66DD"/>
    <w:rsid w:val="005E722C"/>
    <w:rsid w:val="005F0524"/>
    <w:rsid w:val="005F0948"/>
    <w:rsid w:val="005F0AD5"/>
    <w:rsid w:val="005F0D9B"/>
    <w:rsid w:val="005F1993"/>
    <w:rsid w:val="005F1B65"/>
    <w:rsid w:val="005F1BCC"/>
    <w:rsid w:val="005F1BE7"/>
    <w:rsid w:val="005F2249"/>
    <w:rsid w:val="005F2344"/>
    <w:rsid w:val="005F2C97"/>
    <w:rsid w:val="005F2D48"/>
    <w:rsid w:val="005F359D"/>
    <w:rsid w:val="005F42CE"/>
    <w:rsid w:val="005F4CB4"/>
    <w:rsid w:val="005F4D25"/>
    <w:rsid w:val="005F5AFA"/>
    <w:rsid w:val="005F5C12"/>
    <w:rsid w:val="005F6370"/>
    <w:rsid w:val="005F746B"/>
    <w:rsid w:val="006001C3"/>
    <w:rsid w:val="00600441"/>
    <w:rsid w:val="00600D1E"/>
    <w:rsid w:val="006010BB"/>
    <w:rsid w:val="006015C0"/>
    <w:rsid w:val="006029C8"/>
    <w:rsid w:val="00604611"/>
    <w:rsid w:val="006046E8"/>
    <w:rsid w:val="00604B07"/>
    <w:rsid w:val="006056C1"/>
    <w:rsid w:val="00606A9F"/>
    <w:rsid w:val="00606B29"/>
    <w:rsid w:val="00607253"/>
    <w:rsid w:val="0061096F"/>
    <w:rsid w:val="00610B1F"/>
    <w:rsid w:val="006111B4"/>
    <w:rsid w:val="00611915"/>
    <w:rsid w:val="00611CC3"/>
    <w:rsid w:val="00612744"/>
    <w:rsid w:val="0061306D"/>
    <w:rsid w:val="00614BED"/>
    <w:rsid w:val="00614E01"/>
    <w:rsid w:val="00616799"/>
    <w:rsid w:val="00616AC5"/>
    <w:rsid w:val="00616F7C"/>
    <w:rsid w:val="00616F91"/>
    <w:rsid w:val="00617C35"/>
    <w:rsid w:val="00617D94"/>
    <w:rsid w:val="00617DDC"/>
    <w:rsid w:val="00617E54"/>
    <w:rsid w:val="006206B6"/>
    <w:rsid w:val="006207DA"/>
    <w:rsid w:val="0062147F"/>
    <w:rsid w:val="00621511"/>
    <w:rsid w:val="006215B7"/>
    <w:rsid w:val="00622D1A"/>
    <w:rsid w:val="00624156"/>
    <w:rsid w:val="00624374"/>
    <w:rsid w:val="0062441C"/>
    <w:rsid w:val="006244CF"/>
    <w:rsid w:val="00625282"/>
    <w:rsid w:val="00626230"/>
    <w:rsid w:val="00627AAE"/>
    <w:rsid w:val="00630AD3"/>
    <w:rsid w:val="00630F6B"/>
    <w:rsid w:val="00632A4E"/>
    <w:rsid w:val="00634A09"/>
    <w:rsid w:val="00635D85"/>
    <w:rsid w:val="0063619E"/>
    <w:rsid w:val="006364EE"/>
    <w:rsid w:val="0063690C"/>
    <w:rsid w:val="006369B0"/>
    <w:rsid w:val="006376A5"/>
    <w:rsid w:val="00637902"/>
    <w:rsid w:val="00637C73"/>
    <w:rsid w:val="006402FC"/>
    <w:rsid w:val="00640DC3"/>
    <w:rsid w:val="00640EF3"/>
    <w:rsid w:val="00640F96"/>
    <w:rsid w:val="006417A3"/>
    <w:rsid w:val="00643549"/>
    <w:rsid w:val="00644387"/>
    <w:rsid w:val="006451D7"/>
    <w:rsid w:val="006458CF"/>
    <w:rsid w:val="00646CB1"/>
    <w:rsid w:val="00647212"/>
    <w:rsid w:val="00647C3B"/>
    <w:rsid w:val="00650879"/>
    <w:rsid w:val="0065100E"/>
    <w:rsid w:val="006519E8"/>
    <w:rsid w:val="00651A5C"/>
    <w:rsid w:val="006531FB"/>
    <w:rsid w:val="00653C24"/>
    <w:rsid w:val="00653FB4"/>
    <w:rsid w:val="00654CF7"/>
    <w:rsid w:val="006553A1"/>
    <w:rsid w:val="00655528"/>
    <w:rsid w:val="006559FD"/>
    <w:rsid w:val="006562A6"/>
    <w:rsid w:val="00657C47"/>
    <w:rsid w:val="00660D0A"/>
    <w:rsid w:val="006610DB"/>
    <w:rsid w:val="0066111C"/>
    <w:rsid w:val="00661C65"/>
    <w:rsid w:val="00662DF0"/>
    <w:rsid w:val="00663401"/>
    <w:rsid w:val="0066546A"/>
    <w:rsid w:val="006655A2"/>
    <w:rsid w:val="00665F81"/>
    <w:rsid w:val="00666442"/>
    <w:rsid w:val="006665D6"/>
    <w:rsid w:val="006671C7"/>
    <w:rsid w:val="00667F87"/>
    <w:rsid w:val="006706C9"/>
    <w:rsid w:val="00671622"/>
    <w:rsid w:val="0067236E"/>
    <w:rsid w:val="006725F6"/>
    <w:rsid w:val="00672B3D"/>
    <w:rsid w:val="00673C21"/>
    <w:rsid w:val="00674316"/>
    <w:rsid w:val="006743DB"/>
    <w:rsid w:val="00674970"/>
    <w:rsid w:val="00674A72"/>
    <w:rsid w:val="006764DC"/>
    <w:rsid w:val="0067772C"/>
    <w:rsid w:val="00677C2A"/>
    <w:rsid w:val="00681705"/>
    <w:rsid w:val="0068280B"/>
    <w:rsid w:val="00682B7A"/>
    <w:rsid w:val="00682C00"/>
    <w:rsid w:val="00683B23"/>
    <w:rsid w:val="00684197"/>
    <w:rsid w:val="006859BA"/>
    <w:rsid w:val="006871A0"/>
    <w:rsid w:val="00690AF6"/>
    <w:rsid w:val="00690F45"/>
    <w:rsid w:val="006922C9"/>
    <w:rsid w:val="006925AB"/>
    <w:rsid w:val="00692BFB"/>
    <w:rsid w:val="006933D9"/>
    <w:rsid w:val="006951AA"/>
    <w:rsid w:val="006954B5"/>
    <w:rsid w:val="0069563B"/>
    <w:rsid w:val="00695698"/>
    <w:rsid w:val="006959E1"/>
    <w:rsid w:val="00695DE1"/>
    <w:rsid w:val="0069630D"/>
    <w:rsid w:val="00696977"/>
    <w:rsid w:val="0069713D"/>
    <w:rsid w:val="006979C1"/>
    <w:rsid w:val="006A1C52"/>
    <w:rsid w:val="006A238A"/>
    <w:rsid w:val="006A2FE6"/>
    <w:rsid w:val="006A3281"/>
    <w:rsid w:val="006A345B"/>
    <w:rsid w:val="006A37DA"/>
    <w:rsid w:val="006A3B54"/>
    <w:rsid w:val="006A4D1F"/>
    <w:rsid w:val="006A4E34"/>
    <w:rsid w:val="006A5B53"/>
    <w:rsid w:val="006A6997"/>
    <w:rsid w:val="006A7DEA"/>
    <w:rsid w:val="006B1374"/>
    <w:rsid w:val="006B1EAE"/>
    <w:rsid w:val="006B2004"/>
    <w:rsid w:val="006B23A2"/>
    <w:rsid w:val="006B4772"/>
    <w:rsid w:val="006B52F7"/>
    <w:rsid w:val="006B5EE4"/>
    <w:rsid w:val="006B5F2A"/>
    <w:rsid w:val="006B67DC"/>
    <w:rsid w:val="006B72B8"/>
    <w:rsid w:val="006C31F9"/>
    <w:rsid w:val="006C5793"/>
    <w:rsid w:val="006C5AE4"/>
    <w:rsid w:val="006C5D97"/>
    <w:rsid w:val="006C634B"/>
    <w:rsid w:val="006C6B8A"/>
    <w:rsid w:val="006D00CC"/>
    <w:rsid w:val="006D0927"/>
    <w:rsid w:val="006D21EA"/>
    <w:rsid w:val="006D37FF"/>
    <w:rsid w:val="006D3EF7"/>
    <w:rsid w:val="006D4D81"/>
    <w:rsid w:val="006D4F82"/>
    <w:rsid w:val="006D5592"/>
    <w:rsid w:val="006D638D"/>
    <w:rsid w:val="006D678F"/>
    <w:rsid w:val="006D697F"/>
    <w:rsid w:val="006D69C7"/>
    <w:rsid w:val="006D6A3D"/>
    <w:rsid w:val="006D7817"/>
    <w:rsid w:val="006E07B6"/>
    <w:rsid w:val="006E1E61"/>
    <w:rsid w:val="006E26D0"/>
    <w:rsid w:val="006E282F"/>
    <w:rsid w:val="006E332F"/>
    <w:rsid w:val="006E37A2"/>
    <w:rsid w:val="006E5CE0"/>
    <w:rsid w:val="006E5D7D"/>
    <w:rsid w:val="006E6771"/>
    <w:rsid w:val="006E6811"/>
    <w:rsid w:val="006F24E5"/>
    <w:rsid w:val="006F2DBD"/>
    <w:rsid w:val="006F3E07"/>
    <w:rsid w:val="006F3E61"/>
    <w:rsid w:val="006F47B5"/>
    <w:rsid w:val="006F4C7B"/>
    <w:rsid w:val="006F4C99"/>
    <w:rsid w:val="006F5C49"/>
    <w:rsid w:val="006F70B6"/>
    <w:rsid w:val="006F734D"/>
    <w:rsid w:val="00700229"/>
    <w:rsid w:val="00700E90"/>
    <w:rsid w:val="007017D7"/>
    <w:rsid w:val="00704ECA"/>
    <w:rsid w:val="007055B6"/>
    <w:rsid w:val="0070622C"/>
    <w:rsid w:val="007068E3"/>
    <w:rsid w:val="007072BF"/>
    <w:rsid w:val="00707680"/>
    <w:rsid w:val="00707B8A"/>
    <w:rsid w:val="00710187"/>
    <w:rsid w:val="00710339"/>
    <w:rsid w:val="00711F62"/>
    <w:rsid w:val="00713251"/>
    <w:rsid w:val="00713A8E"/>
    <w:rsid w:val="00714C9B"/>
    <w:rsid w:val="007158ED"/>
    <w:rsid w:val="00717F3F"/>
    <w:rsid w:val="007204EB"/>
    <w:rsid w:val="007205FF"/>
    <w:rsid w:val="00720A47"/>
    <w:rsid w:val="00720D21"/>
    <w:rsid w:val="00721135"/>
    <w:rsid w:val="007214D1"/>
    <w:rsid w:val="00722541"/>
    <w:rsid w:val="00722B23"/>
    <w:rsid w:val="007238DA"/>
    <w:rsid w:val="00724288"/>
    <w:rsid w:val="00724A67"/>
    <w:rsid w:val="007254AD"/>
    <w:rsid w:val="007265C8"/>
    <w:rsid w:val="007274E7"/>
    <w:rsid w:val="00727ADE"/>
    <w:rsid w:val="00727B2A"/>
    <w:rsid w:val="0073017B"/>
    <w:rsid w:val="007306FE"/>
    <w:rsid w:val="007309F7"/>
    <w:rsid w:val="00730BD8"/>
    <w:rsid w:val="00731125"/>
    <w:rsid w:val="00731518"/>
    <w:rsid w:val="00732A1C"/>
    <w:rsid w:val="00733491"/>
    <w:rsid w:val="007359A6"/>
    <w:rsid w:val="00736DC7"/>
    <w:rsid w:val="00737B61"/>
    <w:rsid w:val="00737C7D"/>
    <w:rsid w:val="00740164"/>
    <w:rsid w:val="007404BF"/>
    <w:rsid w:val="00741CF2"/>
    <w:rsid w:val="00742500"/>
    <w:rsid w:val="00742E72"/>
    <w:rsid w:val="00742E9B"/>
    <w:rsid w:val="007431B2"/>
    <w:rsid w:val="007434A8"/>
    <w:rsid w:val="00744355"/>
    <w:rsid w:val="00744906"/>
    <w:rsid w:val="00745C02"/>
    <w:rsid w:val="00746B15"/>
    <w:rsid w:val="00746D86"/>
    <w:rsid w:val="00747220"/>
    <w:rsid w:val="00747983"/>
    <w:rsid w:val="00750337"/>
    <w:rsid w:val="00751AB9"/>
    <w:rsid w:val="00751ACE"/>
    <w:rsid w:val="00752135"/>
    <w:rsid w:val="0075336D"/>
    <w:rsid w:val="0075355C"/>
    <w:rsid w:val="0075375D"/>
    <w:rsid w:val="00753BE8"/>
    <w:rsid w:val="00754516"/>
    <w:rsid w:val="00755046"/>
    <w:rsid w:val="007558D4"/>
    <w:rsid w:val="0075650C"/>
    <w:rsid w:val="007567AF"/>
    <w:rsid w:val="00756D6C"/>
    <w:rsid w:val="00757C50"/>
    <w:rsid w:val="0076042A"/>
    <w:rsid w:val="007607FE"/>
    <w:rsid w:val="00760B09"/>
    <w:rsid w:val="00760DD0"/>
    <w:rsid w:val="00761941"/>
    <w:rsid w:val="00761E0D"/>
    <w:rsid w:val="007624AC"/>
    <w:rsid w:val="007653DF"/>
    <w:rsid w:val="007659D9"/>
    <w:rsid w:val="0076645F"/>
    <w:rsid w:val="00766CB3"/>
    <w:rsid w:val="007677E5"/>
    <w:rsid w:val="00772503"/>
    <w:rsid w:val="00772971"/>
    <w:rsid w:val="0077362E"/>
    <w:rsid w:val="00773DA1"/>
    <w:rsid w:val="00774017"/>
    <w:rsid w:val="007742F9"/>
    <w:rsid w:val="007749F4"/>
    <w:rsid w:val="00774C68"/>
    <w:rsid w:val="00774D13"/>
    <w:rsid w:val="0077552A"/>
    <w:rsid w:val="00775E69"/>
    <w:rsid w:val="00775F2D"/>
    <w:rsid w:val="0077647D"/>
    <w:rsid w:val="00777368"/>
    <w:rsid w:val="00780239"/>
    <w:rsid w:val="00780550"/>
    <w:rsid w:val="00780A74"/>
    <w:rsid w:val="00781193"/>
    <w:rsid w:val="00781EAC"/>
    <w:rsid w:val="00781FEB"/>
    <w:rsid w:val="00782415"/>
    <w:rsid w:val="007824DA"/>
    <w:rsid w:val="00782D8A"/>
    <w:rsid w:val="007837E0"/>
    <w:rsid w:val="007837F1"/>
    <w:rsid w:val="00785376"/>
    <w:rsid w:val="007862B0"/>
    <w:rsid w:val="007865A4"/>
    <w:rsid w:val="00787E57"/>
    <w:rsid w:val="007910C3"/>
    <w:rsid w:val="00791C32"/>
    <w:rsid w:val="007924E1"/>
    <w:rsid w:val="00792689"/>
    <w:rsid w:val="007935D1"/>
    <w:rsid w:val="0079465D"/>
    <w:rsid w:val="00794DD0"/>
    <w:rsid w:val="0079608B"/>
    <w:rsid w:val="00796894"/>
    <w:rsid w:val="007968B9"/>
    <w:rsid w:val="007968F6"/>
    <w:rsid w:val="00797232"/>
    <w:rsid w:val="00797305"/>
    <w:rsid w:val="007974B0"/>
    <w:rsid w:val="007A0194"/>
    <w:rsid w:val="007A04DD"/>
    <w:rsid w:val="007A1D69"/>
    <w:rsid w:val="007A21CC"/>
    <w:rsid w:val="007A238A"/>
    <w:rsid w:val="007A497A"/>
    <w:rsid w:val="007A4D55"/>
    <w:rsid w:val="007A509B"/>
    <w:rsid w:val="007A5304"/>
    <w:rsid w:val="007A565B"/>
    <w:rsid w:val="007A5D58"/>
    <w:rsid w:val="007A5F1E"/>
    <w:rsid w:val="007A5F71"/>
    <w:rsid w:val="007A68CC"/>
    <w:rsid w:val="007B1B95"/>
    <w:rsid w:val="007B28DE"/>
    <w:rsid w:val="007B4084"/>
    <w:rsid w:val="007B4478"/>
    <w:rsid w:val="007B49E8"/>
    <w:rsid w:val="007B4ADB"/>
    <w:rsid w:val="007B4F67"/>
    <w:rsid w:val="007B4F69"/>
    <w:rsid w:val="007B5901"/>
    <w:rsid w:val="007B7622"/>
    <w:rsid w:val="007B7D11"/>
    <w:rsid w:val="007C0865"/>
    <w:rsid w:val="007C0A6E"/>
    <w:rsid w:val="007C0DCA"/>
    <w:rsid w:val="007C0F89"/>
    <w:rsid w:val="007C1701"/>
    <w:rsid w:val="007C1B49"/>
    <w:rsid w:val="007C1D03"/>
    <w:rsid w:val="007C1D83"/>
    <w:rsid w:val="007C2BC3"/>
    <w:rsid w:val="007C300C"/>
    <w:rsid w:val="007C38F4"/>
    <w:rsid w:val="007C3D75"/>
    <w:rsid w:val="007C41FD"/>
    <w:rsid w:val="007C4AD9"/>
    <w:rsid w:val="007C5A1B"/>
    <w:rsid w:val="007C657E"/>
    <w:rsid w:val="007C69BE"/>
    <w:rsid w:val="007C706D"/>
    <w:rsid w:val="007C71A3"/>
    <w:rsid w:val="007C7209"/>
    <w:rsid w:val="007C780A"/>
    <w:rsid w:val="007C7D9D"/>
    <w:rsid w:val="007D0A5D"/>
    <w:rsid w:val="007D10C8"/>
    <w:rsid w:val="007D1B44"/>
    <w:rsid w:val="007D24CD"/>
    <w:rsid w:val="007D2601"/>
    <w:rsid w:val="007D4FE6"/>
    <w:rsid w:val="007D5042"/>
    <w:rsid w:val="007D5089"/>
    <w:rsid w:val="007D551F"/>
    <w:rsid w:val="007D5CD0"/>
    <w:rsid w:val="007D67EC"/>
    <w:rsid w:val="007D68B7"/>
    <w:rsid w:val="007D74DC"/>
    <w:rsid w:val="007D7DF0"/>
    <w:rsid w:val="007E02EC"/>
    <w:rsid w:val="007E0571"/>
    <w:rsid w:val="007E08AB"/>
    <w:rsid w:val="007E0E63"/>
    <w:rsid w:val="007E1671"/>
    <w:rsid w:val="007E1E71"/>
    <w:rsid w:val="007E1F78"/>
    <w:rsid w:val="007E27F6"/>
    <w:rsid w:val="007E2F8B"/>
    <w:rsid w:val="007E4340"/>
    <w:rsid w:val="007E44D6"/>
    <w:rsid w:val="007E4CAD"/>
    <w:rsid w:val="007E6160"/>
    <w:rsid w:val="007E61FF"/>
    <w:rsid w:val="007E6333"/>
    <w:rsid w:val="007F0E1D"/>
    <w:rsid w:val="007F1C86"/>
    <w:rsid w:val="007F2AC9"/>
    <w:rsid w:val="007F3C6E"/>
    <w:rsid w:val="007F3DF2"/>
    <w:rsid w:val="007F3FE1"/>
    <w:rsid w:val="007F47DD"/>
    <w:rsid w:val="007F6F94"/>
    <w:rsid w:val="007F72E2"/>
    <w:rsid w:val="007F7AB0"/>
    <w:rsid w:val="007F7B83"/>
    <w:rsid w:val="007F7DFD"/>
    <w:rsid w:val="007F7EEE"/>
    <w:rsid w:val="00800CAE"/>
    <w:rsid w:val="00801CCD"/>
    <w:rsid w:val="00801CF4"/>
    <w:rsid w:val="00801DB5"/>
    <w:rsid w:val="00802448"/>
    <w:rsid w:val="00802489"/>
    <w:rsid w:val="0080473C"/>
    <w:rsid w:val="00804D83"/>
    <w:rsid w:val="00806A26"/>
    <w:rsid w:val="0081254A"/>
    <w:rsid w:val="0081273E"/>
    <w:rsid w:val="008129B5"/>
    <w:rsid w:val="00812BED"/>
    <w:rsid w:val="00812C09"/>
    <w:rsid w:val="00813401"/>
    <w:rsid w:val="0081644E"/>
    <w:rsid w:val="008164C8"/>
    <w:rsid w:val="008165C2"/>
    <w:rsid w:val="00816F3F"/>
    <w:rsid w:val="008172A4"/>
    <w:rsid w:val="00820212"/>
    <w:rsid w:val="00820445"/>
    <w:rsid w:val="008209D3"/>
    <w:rsid w:val="00820D27"/>
    <w:rsid w:val="008229ED"/>
    <w:rsid w:val="00822DE5"/>
    <w:rsid w:val="008232B9"/>
    <w:rsid w:val="0082353E"/>
    <w:rsid w:val="008236C8"/>
    <w:rsid w:val="00823AFD"/>
    <w:rsid w:val="0082404B"/>
    <w:rsid w:val="008248EF"/>
    <w:rsid w:val="008249B3"/>
    <w:rsid w:val="00824B4F"/>
    <w:rsid w:val="00824C3B"/>
    <w:rsid w:val="00825012"/>
    <w:rsid w:val="00825559"/>
    <w:rsid w:val="008260EB"/>
    <w:rsid w:val="0083036F"/>
    <w:rsid w:val="008303BC"/>
    <w:rsid w:val="00830512"/>
    <w:rsid w:val="00831DE2"/>
    <w:rsid w:val="00831E47"/>
    <w:rsid w:val="0083217D"/>
    <w:rsid w:val="0083289C"/>
    <w:rsid w:val="008329F6"/>
    <w:rsid w:val="00832E3D"/>
    <w:rsid w:val="0083300E"/>
    <w:rsid w:val="00833D98"/>
    <w:rsid w:val="00833F67"/>
    <w:rsid w:val="008345D9"/>
    <w:rsid w:val="00834A5D"/>
    <w:rsid w:val="008355C0"/>
    <w:rsid w:val="0083654A"/>
    <w:rsid w:val="008408D1"/>
    <w:rsid w:val="00840A21"/>
    <w:rsid w:val="00840B5F"/>
    <w:rsid w:val="00840D01"/>
    <w:rsid w:val="008425EE"/>
    <w:rsid w:val="00842A60"/>
    <w:rsid w:val="00842E22"/>
    <w:rsid w:val="008434BF"/>
    <w:rsid w:val="008444C7"/>
    <w:rsid w:val="0084569B"/>
    <w:rsid w:val="00845702"/>
    <w:rsid w:val="0084682D"/>
    <w:rsid w:val="00846840"/>
    <w:rsid w:val="00846B50"/>
    <w:rsid w:val="00847A51"/>
    <w:rsid w:val="00847EA3"/>
    <w:rsid w:val="008508B8"/>
    <w:rsid w:val="00850DFE"/>
    <w:rsid w:val="0085125B"/>
    <w:rsid w:val="008520B8"/>
    <w:rsid w:val="0085215F"/>
    <w:rsid w:val="00852F90"/>
    <w:rsid w:val="00853AD3"/>
    <w:rsid w:val="008550BD"/>
    <w:rsid w:val="008563A9"/>
    <w:rsid w:val="00856A78"/>
    <w:rsid w:val="00860391"/>
    <w:rsid w:val="00861066"/>
    <w:rsid w:val="00861206"/>
    <w:rsid w:val="0086125C"/>
    <w:rsid w:val="008612B0"/>
    <w:rsid w:val="008616C9"/>
    <w:rsid w:val="008619A6"/>
    <w:rsid w:val="00862740"/>
    <w:rsid w:val="00862EAA"/>
    <w:rsid w:val="008644A5"/>
    <w:rsid w:val="00864B34"/>
    <w:rsid w:val="00865F0A"/>
    <w:rsid w:val="0086607A"/>
    <w:rsid w:val="0086613B"/>
    <w:rsid w:val="00866B08"/>
    <w:rsid w:val="00870716"/>
    <w:rsid w:val="008707FA"/>
    <w:rsid w:val="00870DE7"/>
    <w:rsid w:val="00871A0D"/>
    <w:rsid w:val="00872B72"/>
    <w:rsid w:val="00872C92"/>
    <w:rsid w:val="008743B0"/>
    <w:rsid w:val="00875A15"/>
    <w:rsid w:val="00875CF0"/>
    <w:rsid w:val="00875ED8"/>
    <w:rsid w:val="008766DD"/>
    <w:rsid w:val="00877253"/>
    <w:rsid w:val="008772BB"/>
    <w:rsid w:val="00877A7A"/>
    <w:rsid w:val="00880030"/>
    <w:rsid w:val="00881485"/>
    <w:rsid w:val="0088171B"/>
    <w:rsid w:val="00881808"/>
    <w:rsid w:val="0088191A"/>
    <w:rsid w:val="00882D97"/>
    <w:rsid w:val="008834F9"/>
    <w:rsid w:val="00883A2E"/>
    <w:rsid w:val="00883C37"/>
    <w:rsid w:val="008850AC"/>
    <w:rsid w:val="00885EBF"/>
    <w:rsid w:val="008860A8"/>
    <w:rsid w:val="00886434"/>
    <w:rsid w:val="00887E8A"/>
    <w:rsid w:val="00890FBD"/>
    <w:rsid w:val="00891049"/>
    <w:rsid w:val="0089123C"/>
    <w:rsid w:val="00891572"/>
    <w:rsid w:val="00891903"/>
    <w:rsid w:val="00891A45"/>
    <w:rsid w:val="00891AB8"/>
    <w:rsid w:val="00892CB4"/>
    <w:rsid w:val="00892E34"/>
    <w:rsid w:val="008939CE"/>
    <w:rsid w:val="00893AC1"/>
    <w:rsid w:val="00893F09"/>
    <w:rsid w:val="00894FDD"/>
    <w:rsid w:val="008957E8"/>
    <w:rsid w:val="00895D26"/>
    <w:rsid w:val="008A0BCC"/>
    <w:rsid w:val="008A0D2C"/>
    <w:rsid w:val="008A111F"/>
    <w:rsid w:val="008A1EBC"/>
    <w:rsid w:val="008A297D"/>
    <w:rsid w:val="008A4A69"/>
    <w:rsid w:val="008A508A"/>
    <w:rsid w:val="008A5E94"/>
    <w:rsid w:val="008A6D23"/>
    <w:rsid w:val="008B0823"/>
    <w:rsid w:val="008B239F"/>
    <w:rsid w:val="008B4CD4"/>
    <w:rsid w:val="008B502D"/>
    <w:rsid w:val="008B6EA0"/>
    <w:rsid w:val="008B74EF"/>
    <w:rsid w:val="008B7812"/>
    <w:rsid w:val="008C01C6"/>
    <w:rsid w:val="008C06A2"/>
    <w:rsid w:val="008C0998"/>
    <w:rsid w:val="008C0A68"/>
    <w:rsid w:val="008C39AF"/>
    <w:rsid w:val="008C3ADA"/>
    <w:rsid w:val="008C3AE7"/>
    <w:rsid w:val="008C4E53"/>
    <w:rsid w:val="008C5E15"/>
    <w:rsid w:val="008C697B"/>
    <w:rsid w:val="008C7C88"/>
    <w:rsid w:val="008D0858"/>
    <w:rsid w:val="008D0A1D"/>
    <w:rsid w:val="008D1069"/>
    <w:rsid w:val="008D1BC1"/>
    <w:rsid w:val="008D1CB6"/>
    <w:rsid w:val="008D2323"/>
    <w:rsid w:val="008D3DC4"/>
    <w:rsid w:val="008D5106"/>
    <w:rsid w:val="008D518B"/>
    <w:rsid w:val="008D58CE"/>
    <w:rsid w:val="008D66D4"/>
    <w:rsid w:val="008E0597"/>
    <w:rsid w:val="008E0F5B"/>
    <w:rsid w:val="008E258A"/>
    <w:rsid w:val="008E2FCA"/>
    <w:rsid w:val="008E37B9"/>
    <w:rsid w:val="008E3F76"/>
    <w:rsid w:val="008E3FC9"/>
    <w:rsid w:val="008E72F3"/>
    <w:rsid w:val="008E7432"/>
    <w:rsid w:val="008E7EC7"/>
    <w:rsid w:val="008F01CB"/>
    <w:rsid w:val="008F0979"/>
    <w:rsid w:val="008F23C0"/>
    <w:rsid w:val="008F2A10"/>
    <w:rsid w:val="008F33AC"/>
    <w:rsid w:val="008F3664"/>
    <w:rsid w:val="008F36EF"/>
    <w:rsid w:val="008F4418"/>
    <w:rsid w:val="008F49D4"/>
    <w:rsid w:val="008F4E42"/>
    <w:rsid w:val="008F5DA6"/>
    <w:rsid w:val="008F675A"/>
    <w:rsid w:val="00900A6C"/>
    <w:rsid w:val="009013B0"/>
    <w:rsid w:val="00901A16"/>
    <w:rsid w:val="00901B40"/>
    <w:rsid w:val="00902C84"/>
    <w:rsid w:val="0090341E"/>
    <w:rsid w:val="00903C97"/>
    <w:rsid w:val="00903E2F"/>
    <w:rsid w:val="0090406A"/>
    <w:rsid w:val="00904C31"/>
    <w:rsid w:val="0090544C"/>
    <w:rsid w:val="00905851"/>
    <w:rsid w:val="00905B11"/>
    <w:rsid w:val="00905B43"/>
    <w:rsid w:val="009066F6"/>
    <w:rsid w:val="00907184"/>
    <w:rsid w:val="0091022E"/>
    <w:rsid w:val="00910476"/>
    <w:rsid w:val="009107DC"/>
    <w:rsid w:val="00910BE7"/>
    <w:rsid w:val="009128C6"/>
    <w:rsid w:val="00914164"/>
    <w:rsid w:val="00915787"/>
    <w:rsid w:val="00915978"/>
    <w:rsid w:val="00915D36"/>
    <w:rsid w:val="00915F94"/>
    <w:rsid w:val="0091649A"/>
    <w:rsid w:val="00916D7D"/>
    <w:rsid w:val="00916E8E"/>
    <w:rsid w:val="00917332"/>
    <w:rsid w:val="009200E0"/>
    <w:rsid w:val="0092055F"/>
    <w:rsid w:val="0092063D"/>
    <w:rsid w:val="009210E1"/>
    <w:rsid w:val="009211B0"/>
    <w:rsid w:val="00921CE9"/>
    <w:rsid w:val="00922242"/>
    <w:rsid w:val="00922E3A"/>
    <w:rsid w:val="0092344E"/>
    <w:rsid w:val="00924801"/>
    <w:rsid w:val="00924E6F"/>
    <w:rsid w:val="00925934"/>
    <w:rsid w:val="00925B59"/>
    <w:rsid w:val="00927D7D"/>
    <w:rsid w:val="009326CA"/>
    <w:rsid w:val="0093325F"/>
    <w:rsid w:val="00933811"/>
    <w:rsid w:val="00933CB0"/>
    <w:rsid w:val="00933E69"/>
    <w:rsid w:val="00934328"/>
    <w:rsid w:val="00935207"/>
    <w:rsid w:val="00935399"/>
    <w:rsid w:val="00935890"/>
    <w:rsid w:val="0093634D"/>
    <w:rsid w:val="009363CC"/>
    <w:rsid w:val="00936AC5"/>
    <w:rsid w:val="00936C3B"/>
    <w:rsid w:val="0094075D"/>
    <w:rsid w:val="00941AC3"/>
    <w:rsid w:val="00942588"/>
    <w:rsid w:val="00942642"/>
    <w:rsid w:val="00942AF7"/>
    <w:rsid w:val="00942D97"/>
    <w:rsid w:val="00942FAD"/>
    <w:rsid w:val="009430CD"/>
    <w:rsid w:val="00943638"/>
    <w:rsid w:val="00944BCA"/>
    <w:rsid w:val="00944F86"/>
    <w:rsid w:val="009457E9"/>
    <w:rsid w:val="0094620A"/>
    <w:rsid w:val="00946AF2"/>
    <w:rsid w:val="00946E29"/>
    <w:rsid w:val="00946F8F"/>
    <w:rsid w:val="00947321"/>
    <w:rsid w:val="0095001B"/>
    <w:rsid w:val="0095172E"/>
    <w:rsid w:val="00951927"/>
    <w:rsid w:val="00951930"/>
    <w:rsid w:val="00951AEE"/>
    <w:rsid w:val="00951E90"/>
    <w:rsid w:val="009523B4"/>
    <w:rsid w:val="009536D0"/>
    <w:rsid w:val="00954E77"/>
    <w:rsid w:val="00956744"/>
    <w:rsid w:val="00956882"/>
    <w:rsid w:val="0095697C"/>
    <w:rsid w:val="00956E2D"/>
    <w:rsid w:val="00956FC1"/>
    <w:rsid w:val="00957E77"/>
    <w:rsid w:val="00960409"/>
    <w:rsid w:val="0096090B"/>
    <w:rsid w:val="00960F76"/>
    <w:rsid w:val="009617F4"/>
    <w:rsid w:val="00961836"/>
    <w:rsid w:val="00963C3C"/>
    <w:rsid w:val="00964219"/>
    <w:rsid w:val="009664AB"/>
    <w:rsid w:val="0096693F"/>
    <w:rsid w:val="00970A20"/>
    <w:rsid w:val="00970EDA"/>
    <w:rsid w:val="00971565"/>
    <w:rsid w:val="00972FCE"/>
    <w:rsid w:val="00973106"/>
    <w:rsid w:val="009733D4"/>
    <w:rsid w:val="0097452C"/>
    <w:rsid w:val="0097479F"/>
    <w:rsid w:val="009752EC"/>
    <w:rsid w:val="009755D7"/>
    <w:rsid w:val="00976551"/>
    <w:rsid w:val="00976627"/>
    <w:rsid w:val="00976853"/>
    <w:rsid w:val="00977906"/>
    <w:rsid w:val="00980B7E"/>
    <w:rsid w:val="00981244"/>
    <w:rsid w:val="009815A0"/>
    <w:rsid w:val="00981721"/>
    <w:rsid w:val="00982B81"/>
    <w:rsid w:val="00982F1C"/>
    <w:rsid w:val="00982F75"/>
    <w:rsid w:val="00984DC4"/>
    <w:rsid w:val="0098516B"/>
    <w:rsid w:val="0098558D"/>
    <w:rsid w:val="009865FB"/>
    <w:rsid w:val="00986600"/>
    <w:rsid w:val="00986659"/>
    <w:rsid w:val="00986871"/>
    <w:rsid w:val="00987731"/>
    <w:rsid w:val="009903FC"/>
    <w:rsid w:val="00990C94"/>
    <w:rsid w:val="0099239C"/>
    <w:rsid w:val="00992486"/>
    <w:rsid w:val="00992581"/>
    <w:rsid w:val="00992C1E"/>
    <w:rsid w:val="00993786"/>
    <w:rsid w:val="0099431B"/>
    <w:rsid w:val="00996A55"/>
    <w:rsid w:val="00996AD5"/>
    <w:rsid w:val="00997002"/>
    <w:rsid w:val="009979E1"/>
    <w:rsid w:val="009A15E5"/>
    <w:rsid w:val="009A177B"/>
    <w:rsid w:val="009A1821"/>
    <w:rsid w:val="009A2E8A"/>
    <w:rsid w:val="009A3235"/>
    <w:rsid w:val="009A3623"/>
    <w:rsid w:val="009A363B"/>
    <w:rsid w:val="009A39DC"/>
    <w:rsid w:val="009A414F"/>
    <w:rsid w:val="009A4513"/>
    <w:rsid w:val="009A4756"/>
    <w:rsid w:val="009A56E8"/>
    <w:rsid w:val="009A5C11"/>
    <w:rsid w:val="009A611E"/>
    <w:rsid w:val="009A636A"/>
    <w:rsid w:val="009A7562"/>
    <w:rsid w:val="009A789A"/>
    <w:rsid w:val="009B0571"/>
    <w:rsid w:val="009B0B08"/>
    <w:rsid w:val="009B0F8E"/>
    <w:rsid w:val="009B109E"/>
    <w:rsid w:val="009B3E4D"/>
    <w:rsid w:val="009B45B7"/>
    <w:rsid w:val="009B4757"/>
    <w:rsid w:val="009B555A"/>
    <w:rsid w:val="009B5941"/>
    <w:rsid w:val="009B625A"/>
    <w:rsid w:val="009B632E"/>
    <w:rsid w:val="009B636C"/>
    <w:rsid w:val="009C093F"/>
    <w:rsid w:val="009C0C51"/>
    <w:rsid w:val="009C1338"/>
    <w:rsid w:val="009C158A"/>
    <w:rsid w:val="009C1B48"/>
    <w:rsid w:val="009C2858"/>
    <w:rsid w:val="009C2B98"/>
    <w:rsid w:val="009C4550"/>
    <w:rsid w:val="009C4E40"/>
    <w:rsid w:val="009C4FCC"/>
    <w:rsid w:val="009C52FC"/>
    <w:rsid w:val="009C5AE4"/>
    <w:rsid w:val="009C5B51"/>
    <w:rsid w:val="009C5CBA"/>
    <w:rsid w:val="009C689C"/>
    <w:rsid w:val="009C6BD6"/>
    <w:rsid w:val="009C7DF1"/>
    <w:rsid w:val="009D0620"/>
    <w:rsid w:val="009D11BB"/>
    <w:rsid w:val="009D1A3C"/>
    <w:rsid w:val="009D2ED1"/>
    <w:rsid w:val="009D4159"/>
    <w:rsid w:val="009D73B7"/>
    <w:rsid w:val="009E0D48"/>
    <w:rsid w:val="009E1B9F"/>
    <w:rsid w:val="009E1D64"/>
    <w:rsid w:val="009E2F42"/>
    <w:rsid w:val="009E3090"/>
    <w:rsid w:val="009E335B"/>
    <w:rsid w:val="009E3FF5"/>
    <w:rsid w:val="009E47E8"/>
    <w:rsid w:val="009E4C88"/>
    <w:rsid w:val="009E6C0E"/>
    <w:rsid w:val="009E720E"/>
    <w:rsid w:val="009E7F7D"/>
    <w:rsid w:val="009F11B5"/>
    <w:rsid w:val="009F13D8"/>
    <w:rsid w:val="009F13DC"/>
    <w:rsid w:val="009F179D"/>
    <w:rsid w:val="009F1890"/>
    <w:rsid w:val="009F2702"/>
    <w:rsid w:val="009F2EA0"/>
    <w:rsid w:val="009F30C9"/>
    <w:rsid w:val="009F35F1"/>
    <w:rsid w:val="009F4528"/>
    <w:rsid w:val="009F5AC0"/>
    <w:rsid w:val="009F70D1"/>
    <w:rsid w:val="009F7C9C"/>
    <w:rsid w:val="009F7D4A"/>
    <w:rsid w:val="00A02D68"/>
    <w:rsid w:val="00A035BB"/>
    <w:rsid w:val="00A03FCA"/>
    <w:rsid w:val="00A04D97"/>
    <w:rsid w:val="00A04EC3"/>
    <w:rsid w:val="00A05123"/>
    <w:rsid w:val="00A06EB3"/>
    <w:rsid w:val="00A102BE"/>
    <w:rsid w:val="00A103BC"/>
    <w:rsid w:val="00A11C4D"/>
    <w:rsid w:val="00A1200F"/>
    <w:rsid w:val="00A12141"/>
    <w:rsid w:val="00A1373A"/>
    <w:rsid w:val="00A14B8D"/>
    <w:rsid w:val="00A1531D"/>
    <w:rsid w:val="00A170CC"/>
    <w:rsid w:val="00A1734C"/>
    <w:rsid w:val="00A17D3C"/>
    <w:rsid w:val="00A208CC"/>
    <w:rsid w:val="00A208DC"/>
    <w:rsid w:val="00A20B5F"/>
    <w:rsid w:val="00A21131"/>
    <w:rsid w:val="00A21B34"/>
    <w:rsid w:val="00A224EA"/>
    <w:rsid w:val="00A22556"/>
    <w:rsid w:val="00A2337A"/>
    <w:rsid w:val="00A23A10"/>
    <w:rsid w:val="00A23A3E"/>
    <w:rsid w:val="00A2448D"/>
    <w:rsid w:val="00A24F1D"/>
    <w:rsid w:val="00A2501C"/>
    <w:rsid w:val="00A25BEB"/>
    <w:rsid w:val="00A25E69"/>
    <w:rsid w:val="00A25EE8"/>
    <w:rsid w:val="00A26532"/>
    <w:rsid w:val="00A26BAF"/>
    <w:rsid w:val="00A26D22"/>
    <w:rsid w:val="00A27BD9"/>
    <w:rsid w:val="00A302B4"/>
    <w:rsid w:val="00A3074F"/>
    <w:rsid w:val="00A30A7D"/>
    <w:rsid w:val="00A326F2"/>
    <w:rsid w:val="00A32A31"/>
    <w:rsid w:val="00A32BE3"/>
    <w:rsid w:val="00A3339E"/>
    <w:rsid w:val="00A34138"/>
    <w:rsid w:val="00A35034"/>
    <w:rsid w:val="00A351FF"/>
    <w:rsid w:val="00A35591"/>
    <w:rsid w:val="00A356A4"/>
    <w:rsid w:val="00A369D9"/>
    <w:rsid w:val="00A37328"/>
    <w:rsid w:val="00A37902"/>
    <w:rsid w:val="00A37C9C"/>
    <w:rsid w:val="00A37CAB"/>
    <w:rsid w:val="00A40569"/>
    <w:rsid w:val="00A40C7C"/>
    <w:rsid w:val="00A40EE5"/>
    <w:rsid w:val="00A41105"/>
    <w:rsid w:val="00A4130D"/>
    <w:rsid w:val="00A413BC"/>
    <w:rsid w:val="00A4177D"/>
    <w:rsid w:val="00A4197A"/>
    <w:rsid w:val="00A41EDD"/>
    <w:rsid w:val="00A4262B"/>
    <w:rsid w:val="00A426AB"/>
    <w:rsid w:val="00A42DC7"/>
    <w:rsid w:val="00A433A5"/>
    <w:rsid w:val="00A43A72"/>
    <w:rsid w:val="00A43EC1"/>
    <w:rsid w:val="00A45CD3"/>
    <w:rsid w:val="00A46AAA"/>
    <w:rsid w:val="00A47211"/>
    <w:rsid w:val="00A474A7"/>
    <w:rsid w:val="00A478A3"/>
    <w:rsid w:val="00A47A9D"/>
    <w:rsid w:val="00A47DF4"/>
    <w:rsid w:val="00A50240"/>
    <w:rsid w:val="00A52140"/>
    <w:rsid w:val="00A52B23"/>
    <w:rsid w:val="00A52ED6"/>
    <w:rsid w:val="00A53D3F"/>
    <w:rsid w:val="00A54030"/>
    <w:rsid w:val="00A548E5"/>
    <w:rsid w:val="00A54BD0"/>
    <w:rsid w:val="00A5502E"/>
    <w:rsid w:val="00A55212"/>
    <w:rsid w:val="00A553B1"/>
    <w:rsid w:val="00A5630F"/>
    <w:rsid w:val="00A563FC"/>
    <w:rsid w:val="00A56B91"/>
    <w:rsid w:val="00A5734F"/>
    <w:rsid w:val="00A602AC"/>
    <w:rsid w:val="00A609AE"/>
    <w:rsid w:val="00A6193C"/>
    <w:rsid w:val="00A62D98"/>
    <w:rsid w:val="00A6352E"/>
    <w:rsid w:val="00A636EB"/>
    <w:rsid w:val="00A6388F"/>
    <w:rsid w:val="00A659AA"/>
    <w:rsid w:val="00A65B5A"/>
    <w:rsid w:val="00A65E6F"/>
    <w:rsid w:val="00A66B2B"/>
    <w:rsid w:val="00A66F58"/>
    <w:rsid w:val="00A6745D"/>
    <w:rsid w:val="00A67C82"/>
    <w:rsid w:val="00A70701"/>
    <w:rsid w:val="00A71A4F"/>
    <w:rsid w:val="00A730A0"/>
    <w:rsid w:val="00A73F81"/>
    <w:rsid w:val="00A74828"/>
    <w:rsid w:val="00A74CDE"/>
    <w:rsid w:val="00A75A22"/>
    <w:rsid w:val="00A7764B"/>
    <w:rsid w:val="00A77B7F"/>
    <w:rsid w:val="00A77EDB"/>
    <w:rsid w:val="00A802F1"/>
    <w:rsid w:val="00A816AE"/>
    <w:rsid w:val="00A81A75"/>
    <w:rsid w:val="00A8225A"/>
    <w:rsid w:val="00A82947"/>
    <w:rsid w:val="00A8298E"/>
    <w:rsid w:val="00A82CD2"/>
    <w:rsid w:val="00A848B9"/>
    <w:rsid w:val="00A85D47"/>
    <w:rsid w:val="00A86EFC"/>
    <w:rsid w:val="00A86FB7"/>
    <w:rsid w:val="00A87408"/>
    <w:rsid w:val="00A87EEE"/>
    <w:rsid w:val="00A87F73"/>
    <w:rsid w:val="00A91498"/>
    <w:rsid w:val="00A9225D"/>
    <w:rsid w:val="00A931C8"/>
    <w:rsid w:val="00A9329D"/>
    <w:rsid w:val="00A9555F"/>
    <w:rsid w:val="00A96B76"/>
    <w:rsid w:val="00A96BA1"/>
    <w:rsid w:val="00A96F9D"/>
    <w:rsid w:val="00AA00CF"/>
    <w:rsid w:val="00AA05A8"/>
    <w:rsid w:val="00AA0669"/>
    <w:rsid w:val="00AA0B7F"/>
    <w:rsid w:val="00AA36F7"/>
    <w:rsid w:val="00AA416E"/>
    <w:rsid w:val="00AA46AB"/>
    <w:rsid w:val="00AA521D"/>
    <w:rsid w:val="00AA630B"/>
    <w:rsid w:val="00AA6EA5"/>
    <w:rsid w:val="00AB0430"/>
    <w:rsid w:val="00AB06E3"/>
    <w:rsid w:val="00AB2E3B"/>
    <w:rsid w:val="00AB35FA"/>
    <w:rsid w:val="00AB3DB2"/>
    <w:rsid w:val="00AB4578"/>
    <w:rsid w:val="00AB4A5E"/>
    <w:rsid w:val="00AB5B8B"/>
    <w:rsid w:val="00AB5F6B"/>
    <w:rsid w:val="00AB6C97"/>
    <w:rsid w:val="00AB75DB"/>
    <w:rsid w:val="00AB76BD"/>
    <w:rsid w:val="00AB7DC9"/>
    <w:rsid w:val="00AB7FC4"/>
    <w:rsid w:val="00AC05AB"/>
    <w:rsid w:val="00AC0A56"/>
    <w:rsid w:val="00AC0C08"/>
    <w:rsid w:val="00AC0FDE"/>
    <w:rsid w:val="00AC1EF1"/>
    <w:rsid w:val="00AC1F34"/>
    <w:rsid w:val="00AC307A"/>
    <w:rsid w:val="00AC3298"/>
    <w:rsid w:val="00AC3479"/>
    <w:rsid w:val="00AC3C1A"/>
    <w:rsid w:val="00AC4770"/>
    <w:rsid w:val="00AC47DB"/>
    <w:rsid w:val="00AC4A58"/>
    <w:rsid w:val="00AC6067"/>
    <w:rsid w:val="00AC705F"/>
    <w:rsid w:val="00AC7A01"/>
    <w:rsid w:val="00AD01BF"/>
    <w:rsid w:val="00AD0592"/>
    <w:rsid w:val="00AD0726"/>
    <w:rsid w:val="00AD0CAD"/>
    <w:rsid w:val="00AD26E2"/>
    <w:rsid w:val="00AD2A42"/>
    <w:rsid w:val="00AD2AFC"/>
    <w:rsid w:val="00AD40AC"/>
    <w:rsid w:val="00AD4AC3"/>
    <w:rsid w:val="00AD5A06"/>
    <w:rsid w:val="00AD5FE5"/>
    <w:rsid w:val="00AD6600"/>
    <w:rsid w:val="00AD6776"/>
    <w:rsid w:val="00AD72CB"/>
    <w:rsid w:val="00AD733C"/>
    <w:rsid w:val="00AE0E65"/>
    <w:rsid w:val="00AE1B82"/>
    <w:rsid w:val="00AE1BEC"/>
    <w:rsid w:val="00AE22A4"/>
    <w:rsid w:val="00AE279F"/>
    <w:rsid w:val="00AE2859"/>
    <w:rsid w:val="00AE364A"/>
    <w:rsid w:val="00AE36BA"/>
    <w:rsid w:val="00AE51B7"/>
    <w:rsid w:val="00AE5C65"/>
    <w:rsid w:val="00AE60FA"/>
    <w:rsid w:val="00AE6CBD"/>
    <w:rsid w:val="00AE7E9B"/>
    <w:rsid w:val="00AF11E5"/>
    <w:rsid w:val="00AF1B52"/>
    <w:rsid w:val="00AF1E56"/>
    <w:rsid w:val="00AF279E"/>
    <w:rsid w:val="00AF367B"/>
    <w:rsid w:val="00AF4CBF"/>
    <w:rsid w:val="00AF51D9"/>
    <w:rsid w:val="00AF5784"/>
    <w:rsid w:val="00AF5B75"/>
    <w:rsid w:val="00AF5BCE"/>
    <w:rsid w:val="00AF73BF"/>
    <w:rsid w:val="00AF7459"/>
    <w:rsid w:val="00B00590"/>
    <w:rsid w:val="00B01B4F"/>
    <w:rsid w:val="00B02313"/>
    <w:rsid w:val="00B02CE3"/>
    <w:rsid w:val="00B03B2D"/>
    <w:rsid w:val="00B03F9B"/>
    <w:rsid w:val="00B04579"/>
    <w:rsid w:val="00B04E26"/>
    <w:rsid w:val="00B072ED"/>
    <w:rsid w:val="00B07D0A"/>
    <w:rsid w:val="00B11734"/>
    <w:rsid w:val="00B14406"/>
    <w:rsid w:val="00B1523E"/>
    <w:rsid w:val="00B152E1"/>
    <w:rsid w:val="00B15326"/>
    <w:rsid w:val="00B168A6"/>
    <w:rsid w:val="00B17E5F"/>
    <w:rsid w:val="00B202AB"/>
    <w:rsid w:val="00B21110"/>
    <w:rsid w:val="00B21E47"/>
    <w:rsid w:val="00B21F67"/>
    <w:rsid w:val="00B236C8"/>
    <w:rsid w:val="00B24247"/>
    <w:rsid w:val="00B24A59"/>
    <w:rsid w:val="00B25B12"/>
    <w:rsid w:val="00B25D71"/>
    <w:rsid w:val="00B263F8"/>
    <w:rsid w:val="00B2657A"/>
    <w:rsid w:val="00B2704B"/>
    <w:rsid w:val="00B27183"/>
    <w:rsid w:val="00B30DBD"/>
    <w:rsid w:val="00B320B9"/>
    <w:rsid w:val="00B3331D"/>
    <w:rsid w:val="00B338C7"/>
    <w:rsid w:val="00B346C0"/>
    <w:rsid w:val="00B34889"/>
    <w:rsid w:val="00B34E76"/>
    <w:rsid w:val="00B35483"/>
    <w:rsid w:val="00B35CA3"/>
    <w:rsid w:val="00B35DEC"/>
    <w:rsid w:val="00B37ECC"/>
    <w:rsid w:val="00B37FF1"/>
    <w:rsid w:val="00B40689"/>
    <w:rsid w:val="00B4086E"/>
    <w:rsid w:val="00B41503"/>
    <w:rsid w:val="00B4194F"/>
    <w:rsid w:val="00B41EEE"/>
    <w:rsid w:val="00B42DA6"/>
    <w:rsid w:val="00B4347B"/>
    <w:rsid w:val="00B43702"/>
    <w:rsid w:val="00B44228"/>
    <w:rsid w:val="00B457F6"/>
    <w:rsid w:val="00B462D9"/>
    <w:rsid w:val="00B463A2"/>
    <w:rsid w:val="00B47463"/>
    <w:rsid w:val="00B47CC5"/>
    <w:rsid w:val="00B47EC4"/>
    <w:rsid w:val="00B506AD"/>
    <w:rsid w:val="00B50A13"/>
    <w:rsid w:val="00B51D56"/>
    <w:rsid w:val="00B52342"/>
    <w:rsid w:val="00B52467"/>
    <w:rsid w:val="00B524DF"/>
    <w:rsid w:val="00B52723"/>
    <w:rsid w:val="00B52C70"/>
    <w:rsid w:val="00B52C98"/>
    <w:rsid w:val="00B52DC1"/>
    <w:rsid w:val="00B53B52"/>
    <w:rsid w:val="00B54934"/>
    <w:rsid w:val="00B55F0C"/>
    <w:rsid w:val="00B55F41"/>
    <w:rsid w:val="00B56B01"/>
    <w:rsid w:val="00B56D02"/>
    <w:rsid w:val="00B5745E"/>
    <w:rsid w:val="00B57757"/>
    <w:rsid w:val="00B60DF1"/>
    <w:rsid w:val="00B61254"/>
    <w:rsid w:val="00B613E8"/>
    <w:rsid w:val="00B61A8F"/>
    <w:rsid w:val="00B61C98"/>
    <w:rsid w:val="00B62311"/>
    <w:rsid w:val="00B62F09"/>
    <w:rsid w:val="00B63371"/>
    <w:rsid w:val="00B65163"/>
    <w:rsid w:val="00B6563B"/>
    <w:rsid w:val="00B668C0"/>
    <w:rsid w:val="00B67ECE"/>
    <w:rsid w:val="00B70061"/>
    <w:rsid w:val="00B72292"/>
    <w:rsid w:val="00B727AA"/>
    <w:rsid w:val="00B73034"/>
    <w:rsid w:val="00B736FA"/>
    <w:rsid w:val="00B73C13"/>
    <w:rsid w:val="00B73DE7"/>
    <w:rsid w:val="00B755BF"/>
    <w:rsid w:val="00B76C8F"/>
    <w:rsid w:val="00B77A18"/>
    <w:rsid w:val="00B77FD6"/>
    <w:rsid w:val="00B80251"/>
    <w:rsid w:val="00B80281"/>
    <w:rsid w:val="00B81182"/>
    <w:rsid w:val="00B82966"/>
    <w:rsid w:val="00B82A35"/>
    <w:rsid w:val="00B82A8A"/>
    <w:rsid w:val="00B82E24"/>
    <w:rsid w:val="00B84CD5"/>
    <w:rsid w:val="00B85444"/>
    <w:rsid w:val="00B85634"/>
    <w:rsid w:val="00B858AE"/>
    <w:rsid w:val="00B870CB"/>
    <w:rsid w:val="00B8731C"/>
    <w:rsid w:val="00B87483"/>
    <w:rsid w:val="00B87ACF"/>
    <w:rsid w:val="00B906B5"/>
    <w:rsid w:val="00B90AF3"/>
    <w:rsid w:val="00B91D32"/>
    <w:rsid w:val="00B9263E"/>
    <w:rsid w:val="00B93590"/>
    <w:rsid w:val="00B94728"/>
    <w:rsid w:val="00B95277"/>
    <w:rsid w:val="00B95925"/>
    <w:rsid w:val="00B95AF4"/>
    <w:rsid w:val="00B95BB3"/>
    <w:rsid w:val="00B969F0"/>
    <w:rsid w:val="00B96DBD"/>
    <w:rsid w:val="00B96EF4"/>
    <w:rsid w:val="00B96F10"/>
    <w:rsid w:val="00B9794B"/>
    <w:rsid w:val="00BA0781"/>
    <w:rsid w:val="00BA0ED1"/>
    <w:rsid w:val="00BA0F7A"/>
    <w:rsid w:val="00BA1378"/>
    <w:rsid w:val="00BA244A"/>
    <w:rsid w:val="00BA2974"/>
    <w:rsid w:val="00BA43A9"/>
    <w:rsid w:val="00BA4D82"/>
    <w:rsid w:val="00BA52FC"/>
    <w:rsid w:val="00BA6013"/>
    <w:rsid w:val="00BB016F"/>
    <w:rsid w:val="00BB0308"/>
    <w:rsid w:val="00BB0979"/>
    <w:rsid w:val="00BB0D91"/>
    <w:rsid w:val="00BB128A"/>
    <w:rsid w:val="00BB1677"/>
    <w:rsid w:val="00BB27A2"/>
    <w:rsid w:val="00BB28C0"/>
    <w:rsid w:val="00BB50E8"/>
    <w:rsid w:val="00BB5AE5"/>
    <w:rsid w:val="00BB5F90"/>
    <w:rsid w:val="00BB6B02"/>
    <w:rsid w:val="00BB6D94"/>
    <w:rsid w:val="00BB73AA"/>
    <w:rsid w:val="00BB76EC"/>
    <w:rsid w:val="00BB7AF8"/>
    <w:rsid w:val="00BC0D09"/>
    <w:rsid w:val="00BC1DD4"/>
    <w:rsid w:val="00BC3199"/>
    <w:rsid w:val="00BC331F"/>
    <w:rsid w:val="00BC39EB"/>
    <w:rsid w:val="00BC3D51"/>
    <w:rsid w:val="00BC47DC"/>
    <w:rsid w:val="00BC4B29"/>
    <w:rsid w:val="00BC4E4A"/>
    <w:rsid w:val="00BC530C"/>
    <w:rsid w:val="00BC543F"/>
    <w:rsid w:val="00BC77B4"/>
    <w:rsid w:val="00BD04E6"/>
    <w:rsid w:val="00BD126B"/>
    <w:rsid w:val="00BD1348"/>
    <w:rsid w:val="00BD1512"/>
    <w:rsid w:val="00BD1623"/>
    <w:rsid w:val="00BD1DDF"/>
    <w:rsid w:val="00BD3D8D"/>
    <w:rsid w:val="00BD409D"/>
    <w:rsid w:val="00BD45B2"/>
    <w:rsid w:val="00BD4A24"/>
    <w:rsid w:val="00BD52BD"/>
    <w:rsid w:val="00BD545C"/>
    <w:rsid w:val="00BD5494"/>
    <w:rsid w:val="00BD5887"/>
    <w:rsid w:val="00BD6044"/>
    <w:rsid w:val="00BE02B7"/>
    <w:rsid w:val="00BE0890"/>
    <w:rsid w:val="00BE30B1"/>
    <w:rsid w:val="00BE33B8"/>
    <w:rsid w:val="00BE3954"/>
    <w:rsid w:val="00BE4769"/>
    <w:rsid w:val="00BE4BD4"/>
    <w:rsid w:val="00BE5239"/>
    <w:rsid w:val="00BE53C0"/>
    <w:rsid w:val="00BE53DB"/>
    <w:rsid w:val="00BE5668"/>
    <w:rsid w:val="00BE6792"/>
    <w:rsid w:val="00BE7805"/>
    <w:rsid w:val="00BF0444"/>
    <w:rsid w:val="00BF044A"/>
    <w:rsid w:val="00BF0A3F"/>
    <w:rsid w:val="00BF11E1"/>
    <w:rsid w:val="00BF1531"/>
    <w:rsid w:val="00BF24FD"/>
    <w:rsid w:val="00BF2EFA"/>
    <w:rsid w:val="00BF38E8"/>
    <w:rsid w:val="00BF4B50"/>
    <w:rsid w:val="00BF4FF4"/>
    <w:rsid w:val="00BF6D96"/>
    <w:rsid w:val="00BF7030"/>
    <w:rsid w:val="00C004B0"/>
    <w:rsid w:val="00C00A83"/>
    <w:rsid w:val="00C016D3"/>
    <w:rsid w:val="00C0260D"/>
    <w:rsid w:val="00C02D2E"/>
    <w:rsid w:val="00C03585"/>
    <w:rsid w:val="00C03655"/>
    <w:rsid w:val="00C03D9D"/>
    <w:rsid w:val="00C03E72"/>
    <w:rsid w:val="00C03ED4"/>
    <w:rsid w:val="00C057C7"/>
    <w:rsid w:val="00C06C6C"/>
    <w:rsid w:val="00C07692"/>
    <w:rsid w:val="00C1005A"/>
    <w:rsid w:val="00C100F3"/>
    <w:rsid w:val="00C10856"/>
    <w:rsid w:val="00C119C8"/>
    <w:rsid w:val="00C143F3"/>
    <w:rsid w:val="00C152A3"/>
    <w:rsid w:val="00C15D69"/>
    <w:rsid w:val="00C1649F"/>
    <w:rsid w:val="00C16613"/>
    <w:rsid w:val="00C16CF8"/>
    <w:rsid w:val="00C17A84"/>
    <w:rsid w:val="00C24047"/>
    <w:rsid w:val="00C25ACA"/>
    <w:rsid w:val="00C25EB2"/>
    <w:rsid w:val="00C26873"/>
    <w:rsid w:val="00C27F39"/>
    <w:rsid w:val="00C27FA4"/>
    <w:rsid w:val="00C303EC"/>
    <w:rsid w:val="00C30C25"/>
    <w:rsid w:val="00C314F9"/>
    <w:rsid w:val="00C31522"/>
    <w:rsid w:val="00C32ACF"/>
    <w:rsid w:val="00C32F60"/>
    <w:rsid w:val="00C33CF7"/>
    <w:rsid w:val="00C346BA"/>
    <w:rsid w:val="00C34775"/>
    <w:rsid w:val="00C34BD4"/>
    <w:rsid w:val="00C34E35"/>
    <w:rsid w:val="00C35177"/>
    <w:rsid w:val="00C35353"/>
    <w:rsid w:val="00C366C1"/>
    <w:rsid w:val="00C368F0"/>
    <w:rsid w:val="00C37143"/>
    <w:rsid w:val="00C377EF"/>
    <w:rsid w:val="00C37F35"/>
    <w:rsid w:val="00C403EE"/>
    <w:rsid w:val="00C4049B"/>
    <w:rsid w:val="00C43D2D"/>
    <w:rsid w:val="00C44EDE"/>
    <w:rsid w:val="00C45EBA"/>
    <w:rsid w:val="00C46A01"/>
    <w:rsid w:val="00C46C39"/>
    <w:rsid w:val="00C50A99"/>
    <w:rsid w:val="00C50C45"/>
    <w:rsid w:val="00C510B3"/>
    <w:rsid w:val="00C51281"/>
    <w:rsid w:val="00C516C4"/>
    <w:rsid w:val="00C51BC9"/>
    <w:rsid w:val="00C522B9"/>
    <w:rsid w:val="00C528FA"/>
    <w:rsid w:val="00C52F24"/>
    <w:rsid w:val="00C539A2"/>
    <w:rsid w:val="00C54995"/>
    <w:rsid w:val="00C55381"/>
    <w:rsid w:val="00C5644A"/>
    <w:rsid w:val="00C56C13"/>
    <w:rsid w:val="00C56C64"/>
    <w:rsid w:val="00C56D31"/>
    <w:rsid w:val="00C56F99"/>
    <w:rsid w:val="00C575C3"/>
    <w:rsid w:val="00C57C5C"/>
    <w:rsid w:val="00C60139"/>
    <w:rsid w:val="00C60149"/>
    <w:rsid w:val="00C60D3B"/>
    <w:rsid w:val="00C61169"/>
    <w:rsid w:val="00C62409"/>
    <w:rsid w:val="00C62534"/>
    <w:rsid w:val="00C64CCD"/>
    <w:rsid w:val="00C64F22"/>
    <w:rsid w:val="00C65276"/>
    <w:rsid w:val="00C65797"/>
    <w:rsid w:val="00C66694"/>
    <w:rsid w:val="00C673E2"/>
    <w:rsid w:val="00C67496"/>
    <w:rsid w:val="00C6779E"/>
    <w:rsid w:val="00C70C10"/>
    <w:rsid w:val="00C710C7"/>
    <w:rsid w:val="00C715BB"/>
    <w:rsid w:val="00C71821"/>
    <w:rsid w:val="00C719F2"/>
    <w:rsid w:val="00C7407A"/>
    <w:rsid w:val="00C74606"/>
    <w:rsid w:val="00C75535"/>
    <w:rsid w:val="00C75DC2"/>
    <w:rsid w:val="00C75EEF"/>
    <w:rsid w:val="00C75F34"/>
    <w:rsid w:val="00C75F8C"/>
    <w:rsid w:val="00C77AF2"/>
    <w:rsid w:val="00C8168E"/>
    <w:rsid w:val="00C817E5"/>
    <w:rsid w:val="00C82769"/>
    <w:rsid w:val="00C82D06"/>
    <w:rsid w:val="00C82E34"/>
    <w:rsid w:val="00C82F43"/>
    <w:rsid w:val="00C85DD5"/>
    <w:rsid w:val="00C86050"/>
    <w:rsid w:val="00C860E4"/>
    <w:rsid w:val="00C8642E"/>
    <w:rsid w:val="00C8647D"/>
    <w:rsid w:val="00C86B70"/>
    <w:rsid w:val="00C876BE"/>
    <w:rsid w:val="00C90D64"/>
    <w:rsid w:val="00C9140C"/>
    <w:rsid w:val="00C9173F"/>
    <w:rsid w:val="00C919D8"/>
    <w:rsid w:val="00C921B6"/>
    <w:rsid w:val="00C921E6"/>
    <w:rsid w:val="00C9246C"/>
    <w:rsid w:val="00C92539"/>
    <w:rsid w:val="00C92DF9"/>
    <w:rsid w:val="00C93246"/>
    <w:rsid w:val="00C93D04"/>
    <w:rsid w:val="00C93DD4"/>
    <w:rsid w:val="00C93E4A"/>
    <w:rsid w:val="00C9481D"/>
    <w:rsid w:val="00C955DD"/>
    <w:rsid w:val="00C962A2"/>
    <w:rsid w:val="00C9645A"/>
    <w:rsid w:val="00C97DB0"/>
    <w:rsid w:val="00CA0072"/>
    <w:rsid w:val="00CA069D"/>
    <w:rsid w:val="00CA0870"/>
    <w:rsid w:val="00CA15FB"/>
    <w:rsid w:val="00CA2BD1"/>
    <w:rsid w:val="00CA36BD"/>
    <w:rsid w:val="00CA4EC6"/>
    <w:rsid w:val="00CA5494"/>
    <w:rsid w:val="00CB0623"/>
    <w:rsid w:val="00CB149D"/>
    <w:rsid w:val="00CB227A"/>
    <w:rsid w:val="00CB24C9"/>
    <w:rsid w:val="00CB25F1"/>
    <w:rsid w:val="00CB3E3F"/>
    <w:rsid w:val="00CB43DF"/>
    <w:rsid w:val="00CB505F"/>
    <w:rsid w:val="00CB5074"/>
    <w:rsid w:val="00CB512E"/>
    <w:rsid w:val="00CC0B5D"/>
    <w:rsid w:val="00CC0C7D"/>
    <w:rsid w:val="00CC0EEC"/>
    <w:rsid w:val="00CC120D"/>
    <w:rsid w:val="00CC31FF"/>
    <w:rsid w:val="00CC3C78"/>
    <w:rsid w:val="00CC4697"/>
    <w:rsid w:val="00CC47BC"/>
    <w:rsid w:val="00CC47C2"/>
    <w:rsid w:val="00CC4BCA"/>
    <w:rsid w:val="00CC5F9F"/>
    <w:rsid w:val="00CC64E0"/>
    <w:rsid w:val="00CC6CFF"/>
    <w:rsid w:val="00CC7C16"/>
    <w:rsid w:val="00CD0433"/>
    <w:rsid w:val="00CD11C1"/>
    <w:rsid w:val="00CD1505"/>
    <w:rsid w:val="00CD16A0"/>
    <w:rsid w:val="00CD199C"/>
    <w:rsid w:val="00CD2922"/>
    <w:rsid w:val="00CD293F"/>
    <w:rsid w:val="00CD41D3"/>
    <w:rsid w:val="00CD46AC"/>
    <w:rsid w:val="00CD5460"/>
    <w:rsid w:val="00CD6AC6"/>
    <w:rsid w:val="00CE076A"/>
    <w:rsid w:val="00CE0DEE"/>
    <w:rsid w:val="00CE3474"/>
    <w:rsid w:val="00CE3A26"/>
    <w:rsid w:val="00CE447F"/>
    <w:rsid w:val="00CE5605"/>
    <w:rsid w:val="00CE57F9"/>
    <w:rsid w:val="00CF018D"/>
    <w:rsid w:val="00CF39FC"/>
    <w:rsid w:val="00CF3DB4"/>
    <w:rsid w:val="00CF41C5"/>
    <w:rsid w:val="00CF4AB6"/>
    <w:rsid w:val="00CF516E"/>
    <w:rsid w:val="00CF53D2"/>
    <w:rsid w:val="00CF5E83"/>
    <w:rsid w:val="00CF6035"/>
    <w:rsid w:val="00CF6818"/>
    <w:rsid w:val="00CF6C10"/>
    <w:rsid w:val="00CF73D4"/>
    <w:rsid w:val="00CF7791"/>
    <w:rsid w:val="00D000F4"/>
    <w:rsid w:val="00D00B12"/>
    <w:rsid w:val="00D00ED2"/>
    <w:rsid w:val="00D01F38"/>
    <w:rsid w:val="00D027A8"/>
    <w:rsid w:val="00D02BFD"/>
    <w:rsid w:val="00D039F9"/>
    <w:rsid w:val="00D053C2"/>
    <w:rsid w:val="00D05E9D"/>
    <w:rsid w:val="00D060F4"/>
    <w:rsid w:val="00D06275"/>
    <w:rsid w:val="00D06486"/>
    <w:rsid w:val="00D0657F"/>
    <w:rsid w:val="00D06777"/>
    <w:rsid w:val="00D06D71"/>
    <w:rsid w:val="00D07537"/>
    <w:rsid w:val="00D07EE2"/>
    <w:rsid w:val="00D11620"/>
    <w:rsid w:val="00D1186C"/>
    <w:rsid w:val="00D11CE8"/>
    <w:rsid w:val="00D12740"/>
    <w:rsid w:val="00D13A90"/>
    <w:rsid w:val="00D13C46"/>
    <w:rsid w:val="00D1408F"/>
    <w:rsid w:val="00D15828"/>
    <w:rsid w:val="00D15C4D"/>
    <w:rsid w:val="00D21AEA"/>
    <w:rsid w:val="00D23CCF"/>
    <w:rsid w:val="00D246B6"/>
    <w:rsid w:val="00D252BE"/>
    <w:rsid w:val="00D256F6"/>
    <w:rsid w:val="00D27124"/>
    <w:rsid w:val="00D279DB"/>
    <w:rsid w:val="00D279F7"/>
    <w:rsid w:val="00D303C8"/>
    <w:rsid w:val="00D308AB"/>
    <w:rsid w:val="00D30D9B"/>
    <w:rsid w:val="00D31075"/>
    <w:rsid w:val="00D311FD"/>
    <w:rsid w:val="00D31BE0"/>
    <w:rsid w:val="00D31D1D"/>
    <w:rsid w:val="00D31DE1"/>
    <w:rsid w:val="00D3222D"/>
    <w:rsid w:val="00D33726"/>
    <w:rsid w:val="00D34914"/>
    <w:rsid w:val="00D34E57"/>
    <w:rsid w:val="00D35F20"/>
    <w:rsid w:val="00D3638A"/>
    <w:rsid w:val="00D367F0"/>
    <w:rsid w:val="00D36A34"/>
    <w:rsid w:val="00D37129"/>
    <w:rsid w:val="00D40924"/>
    <w:rsid w:val="00D41736"/>
    <w:rsid w:val="00D41A20"/>
    <w:rsid w:val="00D41BAC"/>
    <w:rsid w:val="00D42784"/>
    <w:rsid w:val="00D42B33"/>
    <w:rsid w:val="00D42FCC"/>
    <w:rsid w:val="00D4358B"/>
    <w:rsid w:val="00D43849"/>
    <w:rsid w:val="00D44360"/>
    <w:rsid w:val="00D44661"/>
    <w:rsid w:val="00D44E9E"/>
    <w:rsid w:val="00D45036"/>
    <w:rsid w:val="00D47220"/>
    <w:rsid w:val="00D47B87"/>
    <w:rsid w:val="00D508E1"/>
    <w:rsid w:val="00D5126B"/>
    <w:rsid w:val="00D52EF2"/>
    <w:rsid w:val="00D54A6E"/>
    <w:rsid w:val="00D56B3A"/>
    <w:rsid w:val="00D56BB8"/>
    <w:rsid w:val="00D6091A"/>
    <w:rsid w:val="00D6109D"/>
    <w:rsid w:val="00D615C1"/>
    <w:rsid w:val="00D6176D"/>
    <w:rsid w:val="00D61C99"/>
    <w:rsid w:val="00D62780"/>
    <w:rsid w:val="00D633D9"/>
    <w:rsid w:val="00D6482C"/>
    <w:rsid w:val="00D66DFD"/>
    <w:rsid w:val="00D674D7"/>
    <w:rsid w:val="00D7044D"/>
    <w:rsid w:val="00D7162C"/>
    <w:rsid w:val="00D72063"/>
    <w:rsid w:val="00D7278A"/>
    <w:rsid w:val="00D72A66"/>
    <w:rsid w:val="00D72B33"/>
    <w:rsid w:val="00D74398"/>
    <w:rsid w:val="00D75A15"/>
    <w:rsid w:val="00D76FEA"/>
    <w:rsid w:val="00D77742"/>
    <w:rsid w:val="00D80FFD"/>
    <w:rsid w:val="00D81744"/>
    <w:rsid w:val="00D817AF"/>
    <w:rsid w:val="00D820C1"/>
    <w:rsid w:val="00D831C6"/>
    <w:rsid w:val="00D835E1"/>
    <w:rsid w:val="00D84BF7"/>
    <w:rsid w:val="00D853B9"/>
    <w:rsid w:val="00D85FA8"/>
    <w:rsid w:val="00D8615C"/>
    <w:rsid w:val="00D8616F"/>
    <w:rsid w:val="00D87F8A"/>
    <w:rsid w:val="00D90346"/>
    <w:rsid w:val="00D9039F"/>
    <w:rsid w:val="00D90A28"/>
    <w:rsid w:val="00D90AAA"/>
    <w:rsid w:val="00D90F04"/>
    <w:rsid w:val="00D91E39"/>
    <w:rsid w:val="00D9228F"/>
    <w:rsid w:val="00D93F07"/>
    <w:rsid w:val="00D94CAA"/>
    <w:rsid w:val="00D96D41"/>
    <w:rsid w:val="00D9736B"/>
    <w:rsid w:val="00DA0882"/>
    <w:rsid w:val="00DA15E6"/>
    <w:rsid w:val="00DA1824"/>
    <w:rsid w:val="00DA34AE"/>
    <w:rsid w:val="00DA4E99"/>
    <w:rsid w:val="00DA53A8"/>
    <w:rsid w:val="00DA5E24"/>
    <w:rsid w:val="00DA7AC3"/>
    <w:rsid w:val="00DA7C29"/>
    <w:rsid w:val="00DB0445"/>
    <w:rsid w:val="00DB0B63"/>
    <w:rsid w:val="00DB0F48"/>
    <w:rsid w:val="00DB1A8D"/>
    <w:rsid w:val="00DB1E56"/>
    <w:rsid w:val="00DB2665"/>
    <w:rsid w:val="00DB2E2C"/>
    <w:rsid w:val="00DB38BE"/>
    <w:rsid w:val="00DB3B02"/>
    <w:rsid w:val="00DB3F47"/>
    <w:rsid w:val="00DB4205"/>
    <w:rsid w:val="00DB4D8F"/>
    <w:rsid w:val="00DB5C0E"/>
    <w:rsid w:val="00DB5D8A"/>
    <w:rsid w:val="00DB69E1"/>
    <w:rsid w:val="00DB759E"/>
    <w:rsid w:val="00DC03E2"/>
    <w:rsid w:val="00DC2030"/>
    <w:rsid w:val="00DC316B"/>
    <w:rsid w:val="00DC36C5"/>
    <w:rsid w:val="00DC3F74"/>
    <w:rsid w:val="00DC42CA"/>
    <w:rsid w:val="00DC4D6D"/>
    <w:rsid w:val="00DC4E07"/>
    <w:rsid w:val="00DC6E93"/>
    <w:rsid w:val="00DC74C0"/>
    <w:rsid w:val="00DC7CC3"/>
    <w:rsid w:val="00DD01C9"/>
    <w:rsid w:val="00DD0AFC"/>
    <w:rsid w:val="00DD0B70"/>
    <w:rsid w:val="00DD154F"/>
    <w:rsid w:val="00DD26A3"/>
    <w:rsid w:val="00DD2AFD"/>
    <w:rsid w:val="00DD2B96"/>
    <w:rsid w:val="00DD2CBE"/>
    <w:rsid w:val="00DD51AE"/>
    <w:rsid w:val="00DD6D4E"/>
    <w:rsid w:val="00DE0464"/>
    <w:rsid w:val="00DE0BE0"/>
    <w:rsid w:val="00DE11C8"/>
    <w:rsid w:val="00DE1373"/>
    <w:rsid w:val="00DE1665"/>
    <w:rsid w:val="00DE1CA9"/>
    <w:rsid w:val="00DE2296"/>
    <w:rsid w:val="00DE2B88"/>
    <w:rsid w:val="00DE3334"/>
    <w:rsid w:val="00DE46E2"/>
    <w:rsid w:val="00DE4DE9"/>
    <w:rsid w:val="00DE4FDC"/>
    <w:rsid w:val="00DE5A3D"/>
    <w:rsid w:val="00DE6AE5"/>
    <w:rsid w:val="00DF0387"/>
    <w:rsid w:val="00DF0BCA"/>
    <w:rsid w:val="00DF1360"/>
    <w:rsid w:val="00DF15CA"/>
    <w:rsid w:val="00DF1931"/>
    <w:rsid w:val="00DF293D"/>
    <w:rsid w:val="00DF38CC"/>
    <w:rsid w:val="00DF3C23"/>
    <w:rsid w:val="00DF6DE4"/>
    <w:rsid w:val="00DF6DE7"/>
    <w:rsid w:val="00DF7598"/>
    <w:rsid w:val="00E0153E"/>
    <w:rsid w:val="00E01712"/>
    <w:rsid w:val="00E01ECF"/>
    <w:rsid w:val="00E0324E"/>
    <w:rsid w:val="00E0327A"/>
    <w:rsid w:val="00E03618"/>
    <w:rsid w:val="00E040CC"/>
    <w:rsid w:val="00E04881"/>
    <w:rsid w:val="00E04958"/>
    <w:rsid w:val="00E065EC"/>
    <w:rsid w:val="00E06FF4"/>
    <w:rsid w:val="00E1037E"/>
    <w:rsid w:val="00E117F3"/>
    <w:rsid w:val="00E11BF9"/>
    <w:rsid w:val="00E122BF"/>
    <w:rsid w:val="00E122D3"/>
    <w:rsid w:val="00E13057"/>
    <w:rsid w:val="00E132DC"/>
    <w:rsid w:val="00E13BAD"/>
    <w:rsid w:val="00E13D22"/>
    <w:rsid w:val="00E14146"/>
    <w:rsid w:val="00E14861"/>
    <w:rsid w:val="00E1497F"/>
    <w:rsid w:val="00E154ED"/>
    <w:rsid w:val="00E15BE1"/>
    <w:rsid w:val="00E15FAE"/>
    <w:rsid w:val="00E16E71"/>
    <w:rsid w:val="00E170FA"/>
    <w:rsid w:val="00E20F9B"/>
    <w:rsid w:val="00E21160"/>
    <w:rsid w:val="00E21802"/>
    <w:rsid w:val="00E235EB"/>
    <w:rsid w:val="00E23AD4"/>
    <w:rsid w:val="00E23CCC"/>
    <w:rsid w:val="00E2466F"/>
    <w:rsid w:val="00E24E59"/>
    <w:rsid w:val="00E250FB"/>
    <w:rsid w:val="00E2528D"/>
    <w:rsid w:val="00E2596F"/>
    <w:rsid w:val="00E25E7F"/>
    <w:rsid w:val="00E30B9A"/>
    <w:rsid w:val="00E32BCD"/>
    <w:rsid w:val="00E332D4"/>
    <w:rsid w:val="00E361C7"/>
    <w:rsid w:val="00E36F7A"/>
    <w:rsid w:val="00E37DAF"/>
    <w:rsid w:val="00E406C9"/>
    <w:rsid w:val="00E408A2"/>
    <w:rsid w:val="00E40909"/>
    <w:rsid w:val="00E409CB"/>
    <w:rsid w:val="00E42730"/>
    <w:rsid w:val="00E435A1"/>
    <w:rsid w:val="00E4452F"/>
    <w:rsid w:val="00E459F3"/>
    <w:rsid w:val="00E46086"/>
    <w:rsid w:val="00E472A8"/>
    <w:rsid w:val="00E47560"/>
    <w:rsid w:val="00E47D44"/>
    <w:rsid w:val="00E50F9A"/>
    <w:rsid w:val="00E51096"/>
    <w:rsid w:val="00E51457"/>
    <w:rsid w:val="00E52295"/>
    <w:rsid w:val="00E526DE"/>
    <w:rsid w:val="00E52E2A"/>
    <w:rsid w:val="00E538F2"/>
    <w:rsid w:val="00E53EE6"/>
    <w:rsid w:val="00E54BAC"/>
    <w:rsid w:val="00E54EE8"/>
    <w:rsid w:val="00E54F14"/>
    <w:rsid w:val="00E552D6"/>
    <w:rsid w:val="00E556D0"/>
    <w:rsid w:val="00E5570C"/>
    <w:rsid w:val="00E55E88"/>
    <w:rsid w:val="00E56983"/>
    <w:rsid w:val="00E56988"/>
    <w:rsid w:val="00E60F1F"/>
    <w:rsid w:val="00E61148"/>
    <w:rsid w:val="00E61999"/>
    <w:rsid w:val="00E629F1"/>
    <w:rsid w:val="00E632C8"/>
    <w:rsid w:val="00E638F0"/>
    <w:rsid w:val="00E6404F"/>
    <w:rsid w:val="00E65C44"/>
    <w:rsid w:val="00E66795"/>
    <w:rsid w:val="00E671B6"/>
    <w:rsid w:val="00E675FF"/>
    <w:rsid w:val="00E6798D"/>
    <w:rsid w:val="00E705F4"/>
    <w:rsid w:val="00E71DDB"/>
    <w:rsid w:val="00E720D2"/>
    <w:rsid w:val="00E7218E"/>
    <w:rsid w:val="00E72238"/>
    <w:rsid w:val="00E7241F"/>
    <w:rsid w:val="00E735BD"/>
    <w:rsid w:val="00E739AF"/>
    <w:rsid w:val="00E73DFE"/>
    <w:rsid w:val="00E74780"/>
    <w:rsid w:val="00E75569"/>
    <w:rsid w:val="00E758F4"/>
    <w:rsid w:val="00E759B1"/>
    <w:rsid w:val="00E75D54"/>
    <w:rsid w:val="00E76536"/>
    <w:rsid w:val="00E76672"/>
    <w:rsid w:val="00E76C6A"/>
    <w:rsid w:val="00E76C99"/>
    <w:rsid w:val="00E7732C"/>
    <w:rsid w:val="00E77BB7"/>
    <w:rsid w:val="00E77E32"/>
    <w:rsid w:val="00E80AE4"/>
    <w:rsid w:val="00E81890"/>
    <w:rsid w:val="00E81B6E"/>
    <w:rsid w:val="00E81BC8"/>
    <w:rsid w:val="00E81E25"/>
    <w:rsid w:val="00E81F59"/>
    <w:rsid w:val="00E821BB"/>
    <w:rsid w:val="00E83206"/>
    <w:rsid w:val="00E833C6"/>
    <w:rsid w:val="00E834E9"/>
    <w:rsid w:val="00E835A5"/>
    <w:rsid w:val="00E84140"/>
    <w:rsid w:val="00E85169"/>
    <w:rsid w:val="00E85659"/>
    <w:rsid w:val="00E85BB4"/>
    <w:rsid w:val="00E85D36"/>
    <w:rsid w:val="00E85E4F"/>
    <w:rsid w:val="00E868D4"/>
    <w:rsid w:val="00E870BB"/>
    <w:rsid w:val="00E87C04"/>
    <w:rsid w:val="00E90426"/>
    <w:rsid w:val="00E916BA"/>
    <w:rsid w:val="00E916C1"/>
    <w:rsid w:val="00E91867"/>
    <w:rsid w:val="00E91A89"/>
    <w:rsid w:val="00E92A43"/>
    <w:rsid w:val="00E932B9"/>
    <w:rsid w:val="00E93A4E"/>
    <w:rsid w:val="00E952D9"/>
    <w:rsid w:val="00E95767"/>
    <w:rsid w:val="00E95BB0"/>
    <w:rsid w:val="00E97298"/>
    <w:rsid w:val="00EA0085"/>
    <w:rsid w:val="00EA11F3"/>
    <w:rsid w:val="00EA37C0"/>
    <w:rsid w:val="00EA3C55"/>
    <w:rsid w:val="00EA3CB3"/>
    <w:rsid w:val="00EA4675"/>
    <w:rsid w:val="00EA52F4"/>
    <w:rsid w:val="00EA633A"/>
    <w:rsid w:val="00EA7D15"/>
    <w:rsid w:val="00EA7E1B"/>
    <w:rsid w:val="00EB0C0D"/>
    <w:rsid w:val="00EB1531"/>
    <w:rsid w:val="00EB2335"/>
    <w:rsid w:val="00EB2650"/>
    <w:rsid w:val="00EB3023"/>
    <w:rsid w:val="00EB3618"/>
    <w:rsid w:val="00EB5062"/>
    <w:rsid w:val="00EB59AB"/>
    <w:rsid w:val="00EB5E19"/>
    <w:rsid w:val="00EB61DD"/>
    <w:rsid w:val="00EB69E3"/>
    <w:rsid w:val="00EB7412"/>
    <w:rsid w:val="00EC037D"/>
    <w:rsid w:val="00EC0E58"/>
    <w:rsid w:val="00EC1218"/>
    <w:rsid w:val="00EC2008"/>
    <w:rsid w:val="00EC2762"/>
    <w:rsid w:val="00EC2C1A"/>
    <w:rsid w:val="00EC4193"/>
    <w:rsid w:val="00EC43AC"/>
    <w:rsid w:val="00EC4A45"/>
    <w:rsid w:val="00EC50E4"/>
    <w:rsid w:val="00EC5BDA"/>
    <w:rsid w:val="00EC6ED8"/>
    <w:rsid w:val="00EC71FC"/>
    <w:rsid w:val="00EC791B"/>
    <w:rsid w:val="00ED090A"/>
    <w:rsid w:val="00ED117C"/>
    <w:rsid w:val="00ED17AF"/>
    <w:rsid w:val="00ED1E2A"/>
    <w:rsid w:val="00ED2C20"/>
    <w:rsid w:val="00ED33DE"/>
    <w:rsid w:val="00ED4200"/>
    <w:rsid w:val="00ED4A6A"/>
    <w:rsid w:val="00ED538E"/>
    <w:rsid w:val="00ED56FF"/>
    <w:rsid w:val="00ED5ACF"/>
    <w:rsid w:val="00ED76E7"/>
    <w:rsid w:val="00ED793C"/>
    <w:rsid w:val="00ED79EC"/>
    <w:rsid w:val="00ED7AA4"/>
    <w:rsid w:val="00ED7F96"/>
    <w:rsid w:val="00EE060E"/>
    <w:rsid w:val="00EE1C5F"/>
    <w:rsid w:val="00EE1F28"/>
    <w:rsid w:val="00EE1F37"/>
    <w:rsid w:val="00EE315D"/>
    <w:rsid w:val="00EE3445"/>
    <w:rsid w:val="00EE42EA"/>
    <w:rsid w:val="00EE472C"/>
    <w:rsid w:val="00EE5C09"/>
    <w:rsid w:val="00EE6A3E"/>
    <w:rsid w:val="00EE747A"/>
    <w:rsid w:val="00EF04AA"/>
    <w:rsid w:val="00EF084F"/>
    <w:rsid w:val="00EF0C16"/>
    <w:rsid w:val="00EF188C"/>
    <w:rsid w:val="00EF2660"/>
    <w:rsid w:val="00EF267C"/>
    <w:rsid w:val="00EF3072"/>
    <w:rsid w:val="00EF35B5"/>
    <w:rsid w:val="00EF40F7"/>
    <w:rsid w:val="00EF4D23"/>
    <w:rsid w:val="00EF5496"/>
    <w:rsid w:val="00EF5587"/>
    <w:rsid w:val="00EF6855"/>
    <w:rsid w:val="00EF6D92"/>
    <w:rsid w:val="00EF785E"/>
    <w:rsid w:val="00EF7ADA"/>
    <w:rsid w:val="00EF7EAD"/>
    <w:rsid w:val="00EF7ECB"/>
    <w:rsid w:val="00F018C6"/>
    <w:rsid w:val="00F02229"/>
    <w:rsid w:val="00F02BF4"/>
    <w:rsid w:val="00F03776"/>
    <w:rsid w:val="00F03986"/>
    <w:rsid w:val="00F05150"/>
    <w:rsid w:val="00F06396"/>
    <w:rsid w:val="00F0661F"/>
    <w:rsid w:val="00F06D92"/>
    <w:rsid w:val="00F07295"/>
    <w:rsid w:val="00F11C83"/>
    <w:rsid w:val="00F1204F"/>
    <w:rsid w:val="00F1253F"/>
    <w:rsid w:val="00F1268C"/>
    <w:rsid w:val="00F1280D"/>
    <w:rsid w:val="00F139B3"/>
    <w:rsid w:val="00F16966"/>
    <w:rsid w:val="00F16A88"/>
    <w:rsid w:val="00F16AF3"/>
    <w:rsid w:val="00F20504"/>
    <w:rsid w:val="00F21453"/>
    <w:rsid w:val="00F2214F"/>
    <w:rsid w:val="00F22A24"/>
    <w:rsid w:val="00F22D25"/>
    <w:rsid w:val="00F23BF7"/>
    <w:rsid w:val="00F247D9"/>
    <w:rsid w:val="00F252C4"/>
    <w:rsid w:val="00F2550E"/>
    <w:rsid w:val="00F25731"/>
    <w:rsid w:val="00F30261"/>
    <w:rsid w:val="00F31D0B"/>
    <w:rsid w:val="00F336BE"/>
    <w:rsid w:val="00F33B8F"/>
    <w:rsid w:val="00F342FE"/>
    <w:rsid w:val="00F3494B"/>
    <w:rsid w:val="00F35050"/>
    <w:rsid w:val="00F3603D"/>
    <w:rsid w:val="00F36392"/>
    <w:rsid w:val="00F364DF"/>
    <w:rsid w:val="00F36DA2"/>
    <w:rsid w:val="00F37540"/>
    <w:rsid w:val="00F375B8"/>
    <w:rsid w:val="00F37B01"/>
    <w:rsid w:val="00F4081B"/>
    <w:rsid w:val="00F4091C"/>
    <w:rsid w:val="00F411E9"/>
    <w:rsid w:val="00F417FF"/>
    <w:rsid w:val="00F41D80"/>
    <w:rsid w:val="00F41DEB"/>
    <w:rsid w:val="00F42BE8"/>
    <w:rsid w:val="00F435BC"/>
    <w:rsid w:val="00F455E5"/>
    <w:rsid w:val="00F50253"/>
    <w:rsid w:val="00F514DD"/>
    <w:rsid w:val="00F52668"/>
    <w:rsid w:val="00F52782"/>
    <w:rsid w:val="00F5387D"/>
    <w:rsid w:val="00F5451D"/>
    <w:rsid w:val="00F55B27"/>
    <w:rsid w:val="00F56E54"/>
    <w:rsid w:val="00F57887"/>
    <w:rsid w:val="00F57AF6"/>
    <w:rsid w:val="00F60C4D"/>
    <w:rsid w:val="00F61D04"/>
    <w:rsid w:val="00F63D53"/>
    <w:rsid w:val="00F644CB"/>
    <w:rsid w:val="00F65801"/>
    <w:rsid w:val="00F66C7B"/>
    <w:rsid w:val="00F67756"/>
    <w:rsid w:val="00F71B9F"/>
    <w:rsid w:val="00F71C12"/>
    <w:rsid w:val="00F71C6F"/>
    <w:rsid w:val="00F72E1D"/>
    <w:rsid w:val="00F73AA1"/>
    <w:rsid w:val="00F74251"/>
    <w:rsid w:val="00F74847"/>
    <w:rsid w:val="00F75691"/>
    <w:rsid w:val="00F75AA8"/>
    <w:rsid w:val="00F75EB5"/>
    <w:rsid w:val="00F7624A"/>
    <w:rsid w:val="00F767B3"/>
    <w:rsid w:val="00F76ACA"/>
    <w:rsid w:val="00F774C8"/>
    <w:rsid w:val="00F774FB"/>
    <w:rsid w:val="00F77DE5"/>
    <w:rsid w:val="00F81CD5"/>
    <w:rsid w:val="00F826A5"/>
    <w:rsid w:val="00F82A44"/>
    <w:rsid w:val="00F83087"/>
    <w:rsid w:val="00F83DD5"/>
    <w:rsid w:val="00F84A77"/>
    <w:rsid w:val="00F86E66"/>
    <w:rsid w:val="00F87097"/>
    <w:rsid w:val="00F87EEC"/>
    <w:rsid w:val="00F904F8"/>
    <w:rsid w:val="00F906EA"/>
    <w:rsid w:val="00F90B15"/>
    <w:rsid w:val="00F91D13"/>
    <w:rsid w:val="00F9321A"/>
    <w:rsid w:val="00F951E3"/>
    <w:rsid w:val="00F959C1"/>
    <w:rsid w:val="00F95D4F"/>
    <w:rsid w:val="00F96207"/>
    <w:rsid w:val="00F9647D"/>
    <w:rsid w:val="00F96F71"/>
    <w:rsid w:val="00F977BE"/>
    <w:rsid w:val="00F97BD3"/>
    <w:rsid w:val="00F97EF2"/>
    <w:rsid w:val="00FA040D"/>
    <w:rsid w:val="00FA0831"/>
    <w:rsid w:val="00FA11CA"/>
    <w:rsid w:val="00FA156B"/>
    <w:rsid w:val="00FA19DD"/>
    <w:rsid w:val="00FA1FD6"/>
    <w:rsid w:val="00FA385A"/>
    <w:rsid w:val="00FA4865"/>
    <w:rsid w:val="00FA4F89"/>
    <w:rsid w:val="00FA5160"/>
    <w:rsid w:val="00FA5ADE"/>
    <w:rsid w:val="00FA60F5"/>
    <w:rsid w:val="00FA6150"/>
    <w:rsid w:val="00FA71CE"/>
    <w:rsid w:val="00FA73D8"/>
    <w:rsid w:val="00FA78A5"/>
    <w:rsid w:val="00FA79F8"/>
    <w:rsid w:val="00FB01EE"/>
    <w:rsid w:val="00FB03D7"/>
    <w:rsid w:val="00FB2215"/>
    <w:rsid w:val="00FB2901"/>
    <w:rsid w:val="00FB3781"/>
    <w:rsid w:val="00FB403D"/>
    <w:rsid w:val="00FB4066"/>
    <w:rsid w:val="00FB4252"/>
    <w:rsid w:val="00FB4BA9"/>
    <w:rsid w:val="00FB506E"/>
    <w:rsid w:val="00FB59D5"/>
    <w:rsid w:val="00FB6045"/>
    <w:rsid w:val="00FB6B4A"/>
    <w:rsid w:val="00FB7638"/>
    <w:rsid w:val="00FC018D"/>
    <w:rsid w:val="00FC0B95"/>
    <w:rsid w:val="00FC10D6"/>
    <w:rsid w:val="00FC126A"/>
    <w:rsid w:val="00FC1682"/>
    <w:rsid w:val="00FC1769"/>
    <w:rsid w:val="00FC1E65"/>
    <w:rsid w:val="00FC262A"/>
    <w:rsid w:val="00FC29A3"/>
    <w:rsid w:val="00FC2F9A"/>
    <w:rsid w:val="00FC38BD"/>
    <w:rsid w:val="00FC3EC6"/>
    <w:rsid w:val="00FC40F0"/>
    <w:rsid w:val="00FC42EA"/>
    <w:rsid w:val="00FC4578"/>
    <w:rsid w:val="00FC517D"/>
    <w:rsid w:val="00FC53C4"/>
    <w:rsid w:val="00FC5723"/>
    <w:rsid w:val="00FC6995"/>
    <w:rsid w:val="00FC70E4"/>
    <w:rsid w:val="00FC79E4"/>
    <w:rsid w:val="00FC7A14"/>
    <w:rsid w:val="00FC7D04"/>
    <w:rsid w:val="00FD1E35"/>
    <w:rsid w:val="00FD2D11"/>
    <w:rsid w:val="00FD3F1D"/>
    <w:rsid w:val="00FD5807"/>
    <w:rsid w:val="00FD585E"/>
    <w:rsid w:val="00FD5F2B"/>
    <w:rsid w:val="00FD62D8"/>
    <w:rsid w:val="00FD668B"/>
    <w:rsid w:val="00FD7CD1"/>
    <w:rsid w:val="00FE0593"/>
    <w:rsid w:val="00FE0ABC"/>
    <w:rsid w:val="00FE11BE"/>
    <w:rsid w:val="00FE19AC"/>
    <w:rsid w:val="00FE2052"/>
    <w:rsid w:val="00FE4B44"/>
    <w:rsid w:val="00FE5923"/>
    <w:rsid w:val="00FE6221"/>
    <w:rsid w:val="00FE63F2"/>
    <w:rsid w:val="00FE644A"/>
    <w:rsid w:val="00FE66F5"/>
    <w:rsid w:val="00FE723B"/>
    <w:rsid w:val="00FF0B2F"/>
    <w:rsid w:val="00FF1183"/>
    <w:rsid w:val="00FF1723"/>
    <w:rsid w:val="00FF1FEE"/>
    <w:rsid w:val="00FF29DC"/>
    <w:rsid w:val="00FF37DB"/>
    <w:rsid w:val="00FF46A3"/>
    <w:rsid w:val="00FF47BF"/>
    <w:rsid w:val="00FF4EDC"/>
    <w:rsid w:val="00FF52B4"/>
    <w:rsid w:val="00FF56EA"/>
    <w:rsid w:val="00FF5E71"/>
    <w:rsid w:val="00FF6409"/>
    <w:rsid w:val="00FF7503"/>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C51"/>
    <w:rPr>
      <w:sz w:val="24"/>
      <w:szCs w:val="24"/>
      <w:lang w:val="ro-RO" w:eastAsia="ro-RO"/>
    </w:rPr>
  </w:style>
  <w:style w:type="paragraph" w:styleId="Titlu1">
    <w:name w:val="heading 1"/>
    <w:basedOn w:val="Normal"/>
    <w:next w:val="Normal"/>
    <w:link w:val="Titlu1Caracter"/>
    <w:qFormat/>
    <w:rsid w:val="00757C50"/>
    <w:pPr>
      <w:keepNext/>
      <w:autoSpaceDE w:val="0"/>
      <w:autoSpaceDN w:val="0"/>
      <w:adjustRightInd w:val="0"/>
      <w:outlineLvl w:val="0"/>
    </w:pPr>
    <w:rPr>
      <w:sz w:val="28"/>
      <w:szCs w:val="28"/>
    </w:rPr>
  </w:style>
  <w:style w:type="paragraph" w:styleId="Titlu2">
    <w:name w:val="heading 2"/>
    <w:basedOn w:val="Normal"/>
    <w:next w:val="Normal"/>
    <w:qFormat/>
    <w:rsid w:val="00757C50"/>
    <w:pPr>
      <w:keepNext/>
      <w:autoSpaceDE w:val="0"/>
      <w:autoSpaceDN w:val="0"/>
      <w:adjustRightInd w:val="0"/>
      <w:jc w:val="both"/>
      <w:outlineLvl w:val="1"/>
    </w:pPr>
    <w:rPr>
      <w:sz w:val="28"/>
      <w:szCs w:val="28"/>
    </w:rPr>
  </w:style>
  <w:style w:type="paragraph" w:styleId="Titlu3">
    <w:name w:val="heading 3"/>
    <w:basedOn w:val="Normal"/>
    <w:next w:val="Normal"/>
    <w:qFormat/>
    <w:rsid w:val="00757C50"/>
    <w:pPr>
      <w:keepNext/>
      <w:autoSpaceDE w:val="0"/>
      <w:autoSpaceDN w:val="0"/>
      <w:adjustRightInd w:val="0"/>
      <w:outlineLvl w:val="2"/>
    </w:pPr>
    <w:rPr>
      <w:b/>
      <w:bCs/>
      <w:szCs w:val="28"/>
    </w:rPr>
  </w:style>
  <w:style w:type="paragraph" w:styleId="Titlu4">
    <w:name w:val="heading 4"/>
    <w:basedOn w:val="Normal"/>
    <w:next w:val="Normal"/>
    <w:link w:val="Titlu4Caracter"/>
    <w:qFormat/>
    <w:rsid w:val="00757C50"/>
    <w:pPr>
      <w:keepNext/>
      <w:tabs>
        <w:tab w:val="left" w:pos="4680"/>
      </w:tabs>
      <w:jc w:val="both"/>
      <w:outlineLvl w:val="3"/>
    </w:pPr>
    <w:rPr>
      <w:b/>
      <w:bCs/>
    </w:rPr>
  </w:style>
  <w:style w:type="paragraph" w:styleId="Titlu5">
    <w:name w:val="heading 5"/>
    <w:basedOn w:val="Normal"/>
    <w:next w:val="Normal"/>
    <w:qFormat/>
    <w:rsid w:val="00757C50"/>
    <w:pPr>
      <w:keepNext/>
      <w:tabs>
        <w:tab w:val="left" w:pos="4680"/>
      </w:tabs>
      <w:outlineLvl w:val="4"/>
    </w:pPr>
    <w:rPr>
      <w:b/>
      <w:bCs/>
      <w:sz w:val="28"/>
    </w:rPr>
  </w:style>
  <w:style w:type="paragraph" w:styleId="Titlu6">
    <w:name w:val="heading 6"/>
    <w:basedOn w:val="Normal"/>
    <w:next w:val="Normal"/>
    <w:qFormat/>
    <w:rsid w:val="00757C50"/>
    <w:pPr>
      <w:keepNext/>
      <w:tabs>
        <w:tab w:val="left" w:pos="4680"/>
      </w:tabs>
      <w:jc w:val="both"/>
      <w:outlineLvl w:val="5"/>
    </w:pPr>
    <w:rPr>
      <w:color w:val="000000"/>
      <w:sz w:val="22"/>
      <w:u w:val="single"/>
    </w:rPr>
  </w:style>
  <w:style w:type="paragraph" w:styleId="Titlu7">
    <w:name w:val="heading 7"/>
    <w:basedOn w:val="Normal"/>
    <w:next w:val="Normal"/>
    <w:qFormat/>
    <w:rsid w:val="00757C50"/>
    <w:pPr>
      <w:keepNext/>
      <w:tabs>
        <w:tab w:val="left" w:pos="4680"/>
      </w:tabs>
      <w:jc w:val="both"/>
      <w:outlineLvl w:val="6"/>
    </w:pPr>
    <w:rPr>
      <w:color w:val="FF0000"/>
      <w:sz w:val="22"/>
      <w:u w:val="single"/>
    </w:rPr>
  </w:style>
  <w:style w:type="paragraph" w:styleId="Titlu8">
    <w:name w:val="heading 8"/>
    <w:basedOn w:val="Normal"/>
    <w:next w:val="Normal"/>
    <w:qFormat/>
    <w:rsid w:val="00757C50"/>
    <w:pPr>
      <w:keepNext/>
      <w:autoSpaceDE w:val="0"/>
      <w:autoSpaceDN w:val="0"/>
      <w:adjustRightInd w:val="0"/>
      <w:jc w:val="center"/>
      <w:outlineLvl w:val="7"/>
    </w:pPr>
    <w:rPr>
      <w:b/>
      <w:bC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link w:val="SubsolCaracter"/>
    <w:uiPriority w:val="99"/>
    <w:rsid w:val="00757C50"/>
    <w:pPr>
      <w:tabs>
        <w:tab w:val="center" w:pos="4153"/>
        <w:tab w:val="right" w:pos="8306"/>
      </w:tabs>
    </w:pPr>
  </w:style>
  <w:style w:type="character" w:styleId="Numrdepagin">
    <w:name w:val="page number"/>
    <w:basedOn w:val="Fontdeparagrafimplicit"/>
    <w:rsid w:val="00757C50"/>
  </w:style>
  <w:style w:type="paragraph" w:styleId="Corptext">
    <w:name w:val="Body Text"/>
    <w:basedOn w:val="Normal"/>
    <w:rsid w:val="00757C50"/>
    <w:pPr>
      <w:tabs>
        <w:tab w:val="left" w:pos="4680"/>
      </w:tabs>
      <w:jc w:val="both"/>
    </w:pPr>
  </w:style>
  <w:style w:type="paragraph" w:styleId="Indentcorptext">
    <w:name w:val="Body Text Indent"/>
    <w:basedOn w:val="Normal"/>
    <w:rsid w:val="00757C50"/>
    <w:pPr>
      <w:autoSpaceDE w:val="0"/>
      <w:autoSpaceDN w:val="0"/>
      <w:adjustRightInd w:val="0"/>
      <w:ind w:left="374"/>
      <w:jc w:val="both"/>
    </w:pPr>
    <w:rPr>
      <w:szCs w:val="28"/>
    </w:rPr>
  </w:style>
  <w:style w:type="paragraph" w:styleId="Corptext2">
    <w:name w:val="Body Text 2"/>
    <w:basedOn w:val="Normal"/>
    <w:rsid w:val="00757C50"/>
    <w:pPr>
      <w:tabs>
        <w:tab w:val="num" w:pos="374"/>
        <w:tab w:val="left" w:pos="4680"/>
      </w:tabs>
      <w:jc w:val="both"/>
    </w:pPr>
    <w:rPr>
      <w:color w:val="000000"/>
      <w:sz w:val="22"/>
    </w:rPr>
  </w:style>
  <w:style w:type="paragraph" w:styleId="Corptext3">
    <w:name w:val="Body Text 3"/>
    <w:basedOn w:val="Normal"/>
    <w:rsid w:val="00757C50"/>
    <w:pPr>
      <w:tabs>
        <w:tab w:val="left" w:pos="4680"/>
      </w:tabs>
      <w:jc w:val="both"/>
    </w:pPr>
    <w:rPr>
      <w:color w:val="FF0000"/>
      <w:lang w:val="fr-FR"/>
    </w:rPr>
  </w:style>
  <w:style w:type="paragraph" w:styleId="TextnBalon">
    <w:name w:val="Balloon Text"/>
    <w:basedOn w:val="Normal"/>
    <w:semiHidden/>
    <w:rsid w:val="00EA0085"/>
    <w:rPr>
      <w:rFonts w:ascii="Tahoma" w:hAnsi="Tahoma" w:cs="Tahoma"/>
      <w:sz w:val="16"/>
      <w:szCs w:val="16"/>
    </w:rPr>
  </w:style>
  <w:style w:type="paragraph" w:styleId="Antet">
    <w:name w:val="header"/>
    <w:basedOn w:val="Normal"/>
    <w:rsid w:val="00ED5ACF"/>
    <w:pPr>
      <w:tabs>
        <w:tab w:val="center" w:pos="4320"/>
        <w:tab w:val="right" w:pos="8640"/>
      </w:tabs>
    </w:pPr>
  </w:style>
  <w:style w:type="paragraph" w:customStyle="1" w:styleId="CaracterCaracterCharCharCaracterCaracter">
    <w:name w:val="Caracter Caracter Char Char Caracter Caracter"/>
    <w:basedOn w:val="Normal"/>
    <w:rsid w:val="00DE2296"/>
    <w:rPr>
      <w:lang w:val="pl-PL" w:eastAsia="pl-PL"/>
    </w:rPr>
  </w:style>
  <w:style w:type="table" w:styleId="GrilTabel">
    <w:name w:val="Table Grid"/>
    <w:basedOn w:val="TabelNormal"/>
    <w:rsid w:val="00DE22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E2296"/>
    <w:rPr>
      <w:color w:val="0000FF"/>
      <w:u w:val="single"/>
    </w:rPr>
  </w:style>
  <w:style w:type="paragraph" w:customStyle="1" w:styleId="CaracterCaracterCharCharCharCharCharCharCaracterCaracter1">
    <w:name w:val="Caracter Caracter Char Char Char Char Char Char Caracter Caracter1"/>
    <w:basedOn w:val="Normal"/>
    <w:rsid w:val="00C71821"/>
    <w:rPr>
      <w:lang w:val="pl-PL" w:eastAsia="pl-PL"/>
    </w:rPr>
  </w:style>
  <w:style w:type="paragraph" w:customStyle="1" w:styleId="CharCharCaracterCaracterCharCharCaracterCaracterCharCharCaracterCaracterCharCharCaracterCaracterCharCharCaracterCaracter">
    <w:name w:val="Char Char Caracter Caracter Char Char Caracter Caracter Char Char Caracter Caracter Char Char Caracter Caracter Char Char Caracter Caracter"/>
    <w:basedOn w:val="Normal"/>
    <w:rsid w:val="00BB7AF8"/>
    <w:rPr>
      <w:lang w:val="pl-PL" w:eastAsia="pl-PL"/>
    </w:rPr>
  </w:style>
  <w:style w:type="character" w:customStyle="1" w:styleId="Titlu4Caracter">
    <w:name w:val="Titlu 4 Caracter"/>
    <w:link w:val="Titlu4"/>
    <w:rsid w:val="00173BFB"/>
    <w:rPr>
      <w:b/>
      <w:bCs/>
      <w:sz w:val="24"/>
      <w:szCs w:val="24"/>
    </w:rPr>
  </w:style>
  <w:style w:type="character" w:customStyle="1" w:styleId="SubsolCaracter">
    <w:name w:val="Subsol Caracter"/>
    <w:link w:val="Subsol"/>
    <w:uiPriority w:val="99"/>
    <w:rsid w:val="00C25EB2"/>
    <w:rPr>
      <w:sz w:val="24"/>
      <w:szCs w:val="24"/>
      <w:lang w:val="ro-RO" w:eastAsia="ro-RO"/>
    </w:rPr>
  </w:style>
  <w:style w:type="paragraph" w:styleId="Listparagraf">
    <w:name w:val="List Paragraph"/>
    <w:basedOn w:val="Normal"/>
    <w:uiPriority w:val="34"/>
    <w:qFormat/>
    <w:rsid w:val="002C0C3E"/>
    <w:pPr>
      <w:ind w:left="720"/>
    </w:pPr>
  </w:style>
  <w:style w:type="paragraph" w:customStyle="1" w:styleId="Default">
    <w:name w:val="Default"/>
    <w:rsid w:val="00DB2665"/>
    <w:pPr>
      <w:autoSpaceDE w:val="0"/>
      <w:autoSpaceDN w:val="0"/>
      <w:adjustRightInd w:val="0"/>
    </w:pPr>
    <w:rPr>
      <w:rFonts w:ascii="Cambria" w:hAnsi="Cambria" w:cs="Cambria"/>
      <w:color w:val="000000"/>
      <w:sz w:val="24"/>
      <w:szCs w:val="24"/>
    </w:rPr>
  </w:style>
  <w:style w:type="character" w:customStyle="1" w:styleId="spar">
    <w:name w:val="s_par"/>
    <w:basedOn w:val="Fontdeparagrafimplicit"/>
    <w:rsid w:val="00DF293D"/>
  </w:style>
  <w:style w:type="character" w:customStyle="1" w:styleId="slitttl1">
    <w:name w:val="s_lit_ttl1"/>
    <w:rsid w:val="00591AC5"/>
    <w:rPr>
      <w:rFonts w:ascii="Verdana" w:hAnsi="Verdana" w:hint="default"/>
      <w:b/>
      <w:bCs/>
      <w:vanish w:val="0"/>
      <w:webHidden w:val="0"/>
      <w:color w:val="8B0000"/>
      <w:sz w:val="20"/>
      <w:szCs w:val="20"/>
      <w:shd w:val="clear" w:color="auto" w:fill="FFFFFF"/>
      <w:specVanish w:val="0"/>
    </w:rPr>
  </w:style>
  <w:style w:type="character" w:customStyle="1" w:styleId="slitbdy">
    <w:name w:val="s_lit_bdy"/>
    <w:rsid w:val="00591AC5"/>
    <w:rPr>
      <w:rFonts w:ascii="Verdana" w:hAnsi="Verdana" w:hint="default"/>
      <w:b w:val="0"/>
      <w:bCs w:val="0"/>
      <w:color w:val="000000"/>
      <w:sz w:val="20"/>
      <w:szCs w:val="20"/>
      <w:shd w:val="clear" w:color="auto" w:fill="FFFFFF"/>
    </w:rPr>
  </w:style>
  <w:style w:type="character" w:customStyle="1" w:styleId="salnbdy">
    <w:name w:val="s_aln_bdy"/>
    <w:rsid w:val="0057285B"/>
    <w:rPr>
      <w:rFonts w:ascii="Verdana" w:hAnsi="Verdana" w:hint="default"/>
      <w:b w:val="0"/>
      <w:bCs w:val="0"/>
      <w:color w:val="000000"/>
      <w:sz w:val="20"/>
      <w:szCs w:val="20"/>
      <w:shd w:val="clear" w:color="auto" w:fill="FFFFFF"/>
    </w:rPr>
  </w:style>
  <w:style w:type="character" w:customStyle="1" w:styleId="slgi1">
    <w:name w:val="s_lgi1"/>
    <w:rsid w:val="004615A6"/>
    <w:rPr>
      <w:rFonts w:ascii="Verdana" w:hAnsi="Verdana" w:hint="default"/>
      <w:b w:val="0"/>
      <w:bCs w:val="0"/>
      <w:color w:val="006400"/>
      <w:sz w:val="20"/>
      <w:szCs w:val="20"/>
      <w:u w:val="single"/>
      <w:shd w:val="clear" w:color="auto" w:fill="FFFFFF"/>
    </w:rPr>
  </w:style>
  <w:style w:type="character" w:customStyle="1" w:styleId="spctbdy">
    <w:name w:val="s_pct_bdy"/>
    <w:rsid w:val="004615A6"/>
    <w:rPr>
      <w:rFonts w:ascii="Verdana" w:hAnsi="Verdana" w:hint="default"/>
      <w:b w:val="0"/>
      <w:bCs w:val="0"/>
      <w:color w:val="000000"/>
      <w:sz w:val="20"/>
      <w:szCs w:val="20"/>
      <w:shd w:val="clear" w:color="auto" w:fill="FFFFFF"/>
    </w:rPr>
  </w:style>
  <w:style w:type="character" w:customStyle="1" w:styleId="shdr">
    <w:name w:val="s_hdr"/>
    <w:rsid w:val="001020F2"/>
  </w:style>
  <w:style w:type="character" w:styleId="Accentuaresubtil">
    <w:name w:val="Subtle Emphasis"/>
    <w:basedOn w:val="Fontdeparagrafimplicit"/>
    <w:uiPriority w:val="19"/>
    <w:qFormat/>
    <w:rsid w:val="00AA0B7F"/>
    <w:rPr>
      <w:i/>
      <w:iCs/>
      <w:color w:val="808080"/>
    </w:rPr>
  </w:style>
  <w:style w:type="character" w:customStyle="1" w:styleId="Titlu1Caracter">
    <w:name w:val="Titlu 1 Caracter"/>
    <w:basedOn w:val="Fontdeparagrafimplicit"/>
    <w:link w:val="Titlu1"/>
    <w:rsid w:val="00F9647D"/>
    <w:rPr>
      <w:sz w:val="28"/>
      <w:szCs w:val="28"/>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705114">
      <w:bodyDiv w:val="1"/>
      <w:marLeft w:val="0"/>
      <w:marRight w:val="0"/>
      <w:marTop w:val="0"/>
      <w:marBottom w:val="0"/>
      <w:divBdr>
        <w:top w:val="none" w:sz="0" w:space="0" w:color="auto"/>
        <w:left w:val="none" w:sz="0" w:space="0" w:color="auto"/>
        <w:bottom w:val="none" w:sz="0" w:space="0" w:color="auto"/>
        <w:right w:val="none" w:sz="0" w:space="0" w:color="auto"/>
      </w:divBdr>
    </w:div>
    <w:div w:id="182789499">
      <w:bodyDiv w:val="1"/>
      <w:marLeft w:val="0"/>
      <w:marRight w:val="0"/>
      <w:marTop w:val="0"/>
      <w:marBottom w:val="0"/>
      <w:divBdr>
        <w:top w:val="none" w:sz="0" w:space="0" w:color="auto"/>
        <w:left w:val="none" w:sz="0" w:space="0" w:color="auto"/>
        <w:bottom w:val="none" w:sz="0" w:space="0" w:color="auto"/>
        <w:right w:val="none" w:sz="0" w:space="0" w:color="auto"/>
      </w:divBdr>
    </w:div>
    <w:div w:id="315497489">
      <w:bodyDiv w:val="1"/>
      <w:marLeft w:val="0"/>
      <w:marRight w:val="0"/>
      <w:marTop w:val="0"/>
      <w:marBottom w:val="0"/>
      <w:divBdr>
        <w:top w:val="none" w:sz="0" w:space="0" w:color="auto"/>
        <w:left w:val="none" w:sz="0" w:space="0" w:color="auto"/>
        <w:bottom w:val="none" w:sz="0" w:space="0" w:color="auto"/>
        <w:right w:val="none" w:sz="0" w:space="0" w:color="auto"/>
      </w:divBdr>
    </w:div>
    <w:div w:id="561142203">
      <w:bodyDiv w:val="1"/>
      <w:marLeft w:val="0"/>
      <w:marRight w:val="0"/>
      <w:marTop w:val="0"/>
      <w:marBottom w:val="0"/>
      <w:divBdr>
        <w:top w:val="none" w:sz="0" w:space="0" w:color="auto"/>
        <w:left w:val="none" w:sz="0" w:space="0" w:color="auto"/>
        <w:bottom w:val="none" w:sz="0" w:space="0" w:color="auto"/>
        <w:right w:val="none" w:sz="0" w:space="0" w:color="auto"/>
      </w:divBdr>
    </w:div>
    <w:div w:id="584342234">
      <w:bodyDiv w:val="1"/>
      <w:marLeft w:val="0"/>
      <w:marRight w:val="0"/>
      <w:marTop w:val="0"/>
      <w:marBottom w:val="0"/>
      <w:divBdr>
        <w:top w:val="none" w:sz="0" w:space="0" w:color="auto"/>
        <w:left w:val="none" w:sz="0" w:space="0" w:color="auto"/>
        <w:bottom w:val="none" w:sz="0" w:space="0" w:color="auto"/>
        <w:right w:val="none" w:sz="0" w:space="0" w:color="auto"/>
      </w:divBdr>
    </w:div>
    <w:div w:id="671105584">
      <w:bodyDiv w:val="1"/>
      <w:marLeft w:val="0"/>
      <w:marRight w:val="0"/>
      <w:marTop w:val="0"/>
      <w:marBottom w:val="0"/>
      <w:divBdr>
        <w:top w:val="none" w:sz="0" w:space="0" w:color="auto"/>
        <w:left w:val="none" w:sz="0" w:space="0" w:color="auto"/>
        <w:bottom w:val="none" w:sz="0" w:space="0" w:color="auto"/>
        <w:right w:val="none" w:sz="0" w:space="0" w:color="auto"/>
      </w:divBdr>
    </w:div>
    <w:div w:id="699815719">
      <w:bodyDiv w:val="1"/>
      <w:marLeft w:val="0"/>
      <w:marRight w:val="0"/>
      <w:marTop w:val="0"/>
      <w:marBottom w:val="0"/>
      <w:divBdr>
        <w:top w:val="none" w:sz="0" w:space="0" w:color="auto"/>
        <w:left w:val="none" w:sz="0" w:space="0" w:color="auto"/>
        <w:bottom w:val="none" w:sz="0" w:space="0" w:color="auto"/>
        <w:right w:val="none" w:sz="0" w:space="0" w:color="auto"/>
      </w:divBdr>
    </w:div>
    <w:div w:id="1077018783">
      <w:bodyDiv w:val="1"/>
      <w:marLeft w:val="0"/>
      <w:marRight w:val="0"/>
      <w:marTop w:val="0"/>
      <w:marBottom w:val="0"/>
      <w:divBdr>
        <w:top w:val="none" w:sz="0" w:space="0" w:color="auto"/>
        <w:left w:val="none" w:sz="0" w:space="0" w:color="auto"/>
        <w:bottom w:val="none" w:sz="0" w:space="0" w:color="auto"/>
        <w:right w:val="none" w:sz="0" w:space="0" w:color="auto"/>
      </w:divBdr>
    </w:div>
    <w:div w:id="1523283132">
      <w:bodyDiv w:val="1"/>
      <w:marLeft w:val="0"/>
      <w:marRight w:val="0"/>
      <w:marTop w:val="0"/>
      <w:marBottom w:val="0"/>
      <w:divBdr>
        <w:top w:val="none" w:sz="0" w:space="0" w:color="auto"/>
        <w:left w:val="none" w:sz="0" w:space="0" w:color="auto"/>
        <w:bottom w:val="none" w:sz="0" w:space="0" w:color="auto"/>
        <w:right w:val="none" w:sz="0" w:space="0" w:color="auto"/>
      </w:divBdr>
    </w:div>
    <w:div w:id="1655835350">
      <w:bodyDiv w:val="1"/>
      <w:marLeft w:val="0"/>
      <w:marRight w:val="0"/>
      <w:marTop w:val="0"/>
      <w:marBottom w:val="0"/>
      <w:divBdr>
        <w:top w:val="none" w:sz="0" w:space="0" w:color="auto"/>
        <w:left w:val="none" w:sz="0" w:space="0" w:color="auto"/>
        <w:bottom w:val="none" w:sz="0" w:space="0" w:color="auto"/>
        <w:right w:val="none" w:sz="0" w:space="0" w:color="auto"/>
      </w:divBdr>
    </w:div>
    <w:div w:id="182939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9D096-C41B-49F7-835E-DBD3DE05F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691</Words>
  <Characters>4010</Characters>
  <Application>Microsoft Office Word</Application>
  <DocSecurity>0</DocSecurity>
  <Lines>33</Lines>
  <Paragraphs>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ORDIN   Nr</vt:lpstr>
      <vt:lpstr>ORDIN   Nr</vt:lpstr>
    </vt:vector>
  </TitlesOfParts>
  <Company>Spc2</Company>
  <LinksUpToDate>false</LinksUpToDate>
  <CharactersWithSpaces>4692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   Nr</dc:title>
  <dc:creator>Spc2</dc:creator>
  <cp:lastModifiedBy>Jurca Marius</cp:lastModifiedBy>
  <cp:revision>5</cp:revision>
  <cp:lastPrinted>2022-02-04T10:38:00Z</cp:lastPrinted>
  <dcterms:created xsi:type="dcterms:W3CDTF">2022-02-04T10:32:00Z</dcterms:created>
  <dcterms:modified xsi:type="dcterms:W3CDTF">2022-02-04T10:38:00Z</dcterms:modified>
</cp:coreProperties>
</file>